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33333" w:rsidRPr="0077261C" w:rsidRDefault="00133333" w:rsidP="0077261C">
      <w:pPr>
        <w:spacing w:line="360" w:lineRule="auto"/>
        <w:jc w:val="center"/>
        <w:rPr>
          <w:rFonts w:ascii="Times New Roman" w:hAnsi="Times New Roman" w:cs="Times New Roman"/>
          <w:sz w:val="30"/>
          <w:szCs w:val="30"/>
        </w:rPr>
      </w:pPr>
      <w:bookmarkStart w:id="0" w:name="OLE_LINK1"/>
      <w:bookmarkStart w:id="1" w:name="OLE_LINK2"/>
      <w:r w:rsidRPr="0077261C">
        <w:rPr>
          <w:rFonts w:ascii="Times New Roman" w:hAnsi="Times New Roman" w:cs="宋体" w:hint="eastAsia"/>
          <w:sz w:val="30"/>
          <w:szCs w:val="30"/>
        </w:rPr>
        <w:t>半巢式荧光定量</w:t>
      </w:r>
      <w:r w:rsidRPr="0077261C">
        <w:rPr>
          <w:rFonts w:ascii="Times New Roman" w:hAnsi="Times New Roman" w:cs="Times New Roman"/>
          <w:sz w:val="30"/>
          <w:szCs w:val="30"/>
        </w:rPr>
        <w:t>PCR</w:t>
      </w:r>
      <w:r w:rsidRPr="0077261C">
        <w:rPr>
          <w:rFonts w:ascii="Times New Roman" w:hAnsi="Times New Roman" w:cs="宋体" w:hint="eastAsia"/>
          <w:sz w:val="30"/>
          <w:szCs w:val="30"/>
        </w:rPr>
        <w:t>快速检测登革</w:t>
      </w:r>
      <w:r w:rsidRPr="0077261C">
        <w:rPr>
          <w:rFonts w:ascii="Times New Roman" w:hAnsi="宋体" w:cs="宋体" w:hint="eastAsia"/>
          <w:sz w:val="30"/>
          <w:szCs w:val="30"/>
        </w:rPr>
        <w:t>Ⅰ</w:t>
      </w:r>
      <w:r w:rsidRPr="0077261C">
        <w:rPr>
          <w:rFonts w:ascii="Times New Roman" w:hAnsi="Times New Roman" w:cs="宋体" w:hint="eastAsia"/>
          <w:sz w:val="30"/>
          <w:szCs w:val="30"/>
        </w:rPr>
        <w:t>型病毒成熟</w:t>
      </w:r>
    </w:p>
    <w:p w:rsidR="00133333" w:rsidRPr="0077261C" w:rsidRDefault="00133333" w:rsidP="0077261C">
      <w:pPr>
        <w:spacing w:line="360" w:lineRule="auto"/>
        <w:jc w:val="center"/>
        <w:rPr>
          <w:rFonts w:ascii="Times New Roman" w:hAnsi="Times New Roman" w:cs="Times New Roman"/>
          <w:sz w:val="30"/>
          <w:szCs w:val="30"/>
        </w:rPr>
      </w:pPr>
      <w:proofErr w:type="spellStart"/>
      <w:r w:rsidRPr="0077261C">
        <w:rPr>
          <w:rFonts w:ascii="Times New Roman" w:hAnsi="Times New Roman" w:cs="Times New Roman"/>
          <w:sz w:val="30"/>
          <w:szCs w:val="30"/>
        </w:rPr>
        <w:t>microRNA</w:t>
      </w:r>
      <w:proofErr w:type="spellEnd"/>
      <w:r w:rsidRPr="0077261C">
        <w:rPr>
          <w:rFonts w:ascii="Times New Roman" w:hAnsi="Times New Roman" w:cs="宋体" w:hint="eastAsia"/>
          <w:sz w:val="30"/>
          <w:szCs w:val="30"/>
        </w:rPr>
        <w:t>方法的研究</w:t>
      </w:r>
      <w:bookmarkEnd w:id="0"/>
      <w:bookmarkEnd w:id="1"/>
    </w:p>
    <w:p w:rsidR="00133333" w:rsidRDefault="00133333" w:rsidP="0077261C">
      <w:pPr>
        <w:jc w:val="center"/>
        <w:rPr>
          <w:rFonts w:ascii="宋体" w:cs="Times New Roman"/>
          <w:vertAlign w:val="superscript"/>
        </w:rPr>
      </w:pPr>
      <w:r w:rsidRPr="0077261C">
        <w:rPr>
          <w:rFonts w:ascii="宋体" w:hAnsi="宋体" w:cs="宋体" w:hint="eastAsia"/>
        </w:rPr>
        <w:t>滕娟</w:t>
      </w:r>
      <w:r w:rsidRPr="0077261C">
        <w:rPr>
          <w:rStyle w:val="a9"/>
          <w:rFonts w:ascii="宋体" w:cs="Times New Roman"/>
        </w:rPr>
        <w:footnoteReference w:id="1"/>
      </w:r>
      <w:r w:rsidRPr="0077261C">
        <w:rPr>
          <w:rFonts w:ascii="宋体" w:hAnsi="宋体" w:cs="宋体"/>
        </w:rPr>
        <w:t xml:space="preserve">  </w:t>
      </w:r>
      <w:r w:rsidRPr="0077261C">
        <w:rPr>
          <w:rFonts w:ascii="宋体" w:hAnsi="宋体" w:cs="宋体" w:hint="eastAsia"/>
        </w:rPr>
        <w:t>潘林奇</w:t>
      </w:r>
      <w:r w:rsidRPr="0077261C">
        <w:rPr>
          <w:rFonts w:ascii="宋体" w:hAnsi="宋体" w:cs="宋体"/>
        </w:rPr>
        <w:t xml:space="preserve"> </w:t>
      </w:r>
      <w:r w:rsidRPr="0077261C">
        <w:rPr>
          <w:rFonts w:ascii="宋体" w:hAnsi="宋体" w:cs="宋体"/>
          <w:vertAlign w:val="superscript"/>
        </w:rPr>
        <w:t>1</w:t>
      </w:r>
      <w:r w:rsidRPr="0077261C">
        <w:rPr>
          <w:rFonts w:ascii="宋体" w:hAnsi="宋体" w:cs="宋体"/>
        </w:rPr>
        <w:t xml:space="preserve"> </w:t>
      </w:r>
      <w:r w:rsidRPr="0077261C">
        <w:rPr>
          <w:rFonts w:ascii="宋体" w:hAnsi="宋体" w:cs="宋体" w:hint="eastAsia"/>
        </w:rPr>
        <w:t>李晓杰</w:t>
      </w:r>
      <w:r w:rsidRPr="0077261C">
        <w:rPr>
          <w:rStyle w:val="a9"/>
          <w:rFonts w:ascii="宋体" w:cs="Times New Roman"/>
        </w:rPr>
        <w:footnoteReference w:id="2"/>
      </w:r>
      <w:r w:rsidRPr="0077261C">
        <w:rPr>
          <w:rFonts w:ascii="宋体" w:hAnsi="宋体" w:cs="宋体"/>
        </w:rPr>
        <w:t xml:space="preserve"> </w:t>
      </w:r>
      <w:r w:rsidRPr="0077261C">
        <w:rPr>
          <w:rFonts w:ascii="宋体" w:hAnsi="宋体" w:cs="宋体" w:hint="eastAsia"/>
        </w:rPr>
        <w:t>周文雄</w:t>
      </w:r>
      <w:r w:rsidRPr="0077261C">
        <w:rPr>
          <w:rFonts w:ascii="宋体" w:hAnsi="宋体" w:cs="宋体"/>
          <w:vertAlign w:val="superscript"/>
        </w:rPr>
        <w:t>1</w:t>
      </w:r>
      <w:r w:rsidRPr="0077261C">
        <w:rPr>
          <w:rFonts w:ascii="宋体" w:hAnsi="宋体" w:cs="宋体"/>
        </w:rPr>
        <w:t xml:space="preserve">  </w:t>
      </w:r>
      <w:r w:rsidRPr="0077261C">
        <w:rPr>
          <w:rFonts w:ascii="宋体" w:hAnsi="宋体" w:cs="宋体" w:hint="eastAsia"/>
        </w:rPr>
        <w:t>陈莉</w:t>
      </w:r>
      <w:r w:rsidRPr="0077261C">
        <w:rPr>
          <w:rFonts w:ascii="宋体" w:hAnsi="宋体" w:cs="宋体"/>
          <w:vertAlign w:val="superscript"/>
        </w:rPr>
        <w:t>1</w:t>
      </w:r>
      <w:r w:rsidRPr="0077261C">
        <w:rPr>
          <w:rFonts w:ascii="宋体" w:hAnsi="宋体" w:cs="宋体"/>
        </w:rPr>
        <w:t xml:space="preserve">  </w:t>
      </w:r>
      <w:r w:rsidRPr="0077261C">
        <w:rPr>
          <w:rFonts w:ascii="宋体" w:hAnsi="宋体" w:cs="宋体" w:hint="eastAsia"/>
        </w:rPr>
        <w:t>陈丽</w:t>
      </w:r>
      <w:r w:rsidRPr="0077261C">
        <w:rPr>
          <w:rFonts w:ascii="宋体" w:hAnsi="宋体" w:cs="宋体"/>
          <w:vertAlign w:val="superscript"/>
        </w:rPr>
        <w:t>1</w:t>
      </w:r>
    </w:p>
    <w:p w:rsidR="00133333" w:rsidRDefault="00133333" w:rsidP="00CD765F">
      <w:pPr>
        <w:rPr>
          <w:rFonts w:ascii="Times New Roman" w:hAnsi="宋体" w:cs="Times New Roman" w:hint="eastAsia"/>
        </w:rPr>
      </w:pPr>
      <w:r w:rsidRPr="00CD765F">
        <w:rPr>
          <w:rFonts w:ascii="Times New Roman" w:hAnsi="宋体" w:cs="Times New Roman"/>
        </w:rPr>
        <w:t>（</w:t>
      </w:r>
      <w:r w:rsidRPr="00CD765F">
        <w:rPr>
          <w:rFonts w:ascii="Times New Roman" w:hAnsi="Times New Roman" w:cs="Times New Roman"/>
        </w:rPr>
        <w:t>1.</w:t>
      </w:r>
      <w:r w:rsidR="00CD765F" w:rsidRPr="00CD765F">
        <w:rPr>
          <w:rFonts w:ascii="Times New Roman" w:hAnsi="宋体" w:cs="Times New Roman"/>
        </w:rPr>
        <w:t>海南出入境检验检疫局，</w:t>
      </w:r>
      <w:r w:rsidRPr="00CD765F">
        <w:rPr>
          <w:rFonts w:ascii="Times New Roman" w:hAnsi="宋体" w:cs="Times New Roman"/>
        </w:rPr>
        <w:t>海南海口</w:t>
      </w:r>
      <w:r w:rsidRPr="00CD765F">
        <w:rPr>
          <w:rFonts w:ascii="Times New Roman" w:hAnsi="Times New Roman" w:cs="Times New Roman"/>
        </w:rPr>
        <w:t>570311</w:t>
      </w:r>
      <w:r w:rsidR="00CD765F" w:rsidRPr="00CD765F">
        <w:rPr>
          <w:rFonts w:ascii="Times New Roman" w:hAnsi="宋体" w:cs="Times New Roman"/>
        </w:rPr>
        <w:t>；</w:t>
      </w:r>
      <w:r w:rsidRPr="00CD765F">
        <w:rPr>
          <w:rFonts w:ascii="Times New Roman" w:hAnsi="Times New Roman" w:cs="Times New Roman"/>
        </w:rPr>
        <w:t>2.</w:t>
      </w:r>
      <w:r w:rsidRPr="00CD765F">
        <w:rPr>
          <w:rFonts w:ascii="Times New Roman" w:hAnsi="宋体" w:cs="Times New Roman"/>
        </w:rPr>
        <w:t>中山大学附属第三医院，广东广州</w:t>
      </w:r>
      <w:r w:rsidRPr="00CD765F">
        <w:rPr>
          <w:rFonts w:ascii="Times New Roman" w:hAnsi="Times New Roman" w:cs="Times New Roman"/>
        </w:rPr>
        <w:t xml:space="preserve"> 510000</w:t>
      </w:r>
      <w:r w:rsidRPr="00CD765F">
        <w:rPr>
          <w:rFonts w:ascii="Times New Roman" w:hAnsi="宋体" w:cs="Times New Roman"/>
        </w:rPr>
        <w:t>）</w:t>
      </w:r>
    </w:p>
    <w:p w:rsidR="00CD765F" w:rsidRPr="00CD765F" w:rsidRDefault="00CD765F" w:rsidP="00CD765F">
      <w:pPr>
        <w:rPr>
          <w:rFonts w:ascii="Times New Roman" w:hAnsi="Times New Roman" w:cs="Times New Roman"/>
        </w:rPr>
      </w:pPr>
    </w:p>
    <w:p w:rsidR="00133333" w:rsidRPr="000505CC" w:rsidRDefault="00133333" w:rsidP="000505CC">
      <w:pPr>
        <w:rPr>
          <w:rFonts w:ascii="Times New Roman" w:hAnsi="Times New Roman" w:cs="Times New Roman"/>
          <w:sz w:val="24"/>
          <w:szCs w:val="24"/>
        </w:rPr>
      </w:pPr>
      <w:r w:rsidRPr="000505CC">
        <w:rPr>
          <w:rFonts w:ascii="Times New Roman" w:hAnsi="宋体" w:cs="宋体" w:hint="eastAsia"/>
          <w:sz w:val="24"/>
          <w:szCs w:val="24"/>
        </w:rPr>
        <w:t>【摘要】</w:t>
      </w:r>
      <w:r w:rsidRPr="000505CC">
        <w:rPr>
          <w:rFonts w:ascii="Times New Roman" w:hAnsi="Times New Roman" w:cs="Times New Roman"/>
          <w:sz w:val="24"/>
          <w:szCs w:val="24"/>
        </w:rPr>
        <w:t xml:space="preserve"> </w:t>
      </w:r>
      <w:r w:rsidRPr="000505CC">
        <w:rPr>
          <w:rFonts w:ascii="Times New Roman" w:eastAsia="黑体" w:hAnsi="黑体" w:cs="黑体" w:hint="eastAsia"/>
          <w:sz w:val="24"/>
          <w:szCs w:val="24"/>
        </w:rPr>
        <w:t>目的</w:t>
      </w:r>
      <w:r w:rsidRPr="000505CC">
        <w:rPr>
          <w:rFonts w:ascii="Times New Roman" w:hAnsi="Times New Roman" w:cs="Times New Roman"/>
          <w:sz w:val="24"/>
          <w:szCs w:val="24"/>
        </w:rPr>
        <w:t xml:space="preserve"> </w:t>
      </w:r>
      <w:r w:rsidRPr="000505CC">
        <w:rPr>
          <w:rFonts w:ascii="Times New Roman" w:hAnsi="Times New Roman" w:cs="宋体" w:hint="eastAsia"/>
          <w:sz w:val="24"/>
          <w:szCs w:val="24"/>
        </w:rPr>
        <w:t>建立外周血中登革病毒微小</w:t>
      </w:r>
      <w:r w:rsidRPr="000505CC">
        <w:rPr>
          <w:rFonts w:ascii="Times New Roman" w:hAnsi="Times New Roman" w:cs="Times New Roman"/>
          <w:sz w:val="24"/>
          <w:szCs w:val="24"/>
        </w:rPr>
        <w:t>RNA</w:t>
      </w:r>
      <w:r w:rsidRPr="000505CC">
        <w:rPr>
          <w:rFonts w:ascii="Times New Roman" w:hAnsi="Times New Roman" w:cs="宋体" w:hint="eastAsia"/>
          <w:sz w:val="24"/>
          <w:szCs w:val="24"/>
        </w:rPr>
        <w:t>的检测方法，探讨其作为登革热病毒感染生物标记物的可行性。</w:t>
      </w:r>
      <w:r w:rsidRPr="000505CC">
        <w:rPr>
          <w:rFonts w:ascii="Times New Roman" w:eastAsia="黑体" w:hAnsi="Times New Roman" w:cs="黑体" w:hint="eastAsia"/>
          <w:sz w:val="24"/>
          <w:szCs w:val="24"/>
        </w:rPr>
        <w:t>方法</w:t>
      </w:r>
      <w:r w:rsidRPr="000505CC">
        <w:rPr>
          <w:rFonts w:ascii="Times New Roman" w:hAnsi="Times New Roman" w:cs="Times New Roman"/>
          <w:sz w:val="24"/>
          <w:szCs w:val="24"/>
        </w:rPr>
        <w:t xml:space="preserve"> </w:t>
      </w:r>
      <w:r w:rsidRPr="000505CC">
        <w:rPr>
          <w:rFonts w:ascii="Times New Roman" w:hAnsi="Times New Roman" w:cs="宋体" w:hint="eastAsia"/>
          <w:sz w:val="24"/>
          <w:szCs w:val="24"/>
        </w:rPr>
        <w:t>设计并筛选半巢式实时荧光定量</w:t>
      </w:r>
      <w:r w:rsidRPr="000505CC">
        <w:rPr>
          <w:rFonts w:ascii="Times New Roman" w:hAnsi="Times New Roman" w:cs="Times New Roman"/>
          <w:sz w:val="24"/>
          <w:szCs w:val="24"/>
        </w:rPr>
        <w:t>PCR</w:t>
      </w:r>
      <w:r w:rsidRPr="000505CC">
        <w:rPr>
          <w:rFonts w:ascii="Times New Roman" w:hAnsi="Times New Roman" w:cs="宋体" w:hint="eastAsia"/>
          <w:sz w:val="24"/>
          <w:szCs w:val="24"/>
        </w:rPr>
        <w:t>检测登革病毒</w:t>
      </w:r>
      <w:proofErr w:type="spellStart"/>
      <w:r w:rsidRPr="000505CC">
        <w:rPr>
          <w:rFonts w:ascii="Times New Roman" w:hAnsi="Times New Roman" w:cs="Times New Roman"/>
          <w:sz w:val="24"/>
          <w:szCs w:val="24"/>
        </w:rPr>
        <w:t>miRNA</w:t>
      </w:r>
      <w:proofErr w:type="spellEnd"/>
      <w:r w:rsidRPr="000505CC">
        <w:rPr>
          <w:rFonts w:ascii="Times New Roman" w:hAnsi="Times New Roman" w:cs="宋体" w:hint="eastAsia"/>
          <w:sz w:val="24"/>
          <w:szCs w:val="24"/>
        </w:rPr>
        <w:t>表达的引物，验证检测方法的灵敏度、特异性和重复性。</w:t>
      </w:r>
      <w:r w:rsidRPr="000505CC">
        <w:rPr>
          <w:rFonts w:ascii="Times New Roman" w:eastAsia="黑体" w:hAnsi="黑体" w:cs="黑体" w:hint="eastAsia"/>
          <w:sz w:val="24"/>
          <w:szCs w:val="24"/>
        </w:rPr>
        <w:t>结果</w:t>
      </w:r>
      <w:r w:rsidRPr="000505CC">
        <w:rPr>
          <w:rFonts w:ascii="Times New Roman" w:hAnsi="Times New Roman" w:cs="Times New Roman"/>
          <w:sz w:val="24"/>
          <w:szCs w:val="24"/>
        </w:rPr>
        <w:t xml:space="preserve"> </w:t>
      </w:r>
      <w:r w:rsidRPr="000505CC">
        <w:rPr>
          <w:rFonts w:ascii="Times New Roman" w:hAnsi="Times New Roman" w:cs="宋体" w:hint="eastAsia"/>
          <w:sz w:val="24"/>
          <w:szCs w:val="24"/>
        </w:rPr>
        <w:t>确定了登革</w:t>
      </w:r>
      <w:proofErr w:type="gramStart"/>
      <w:r w:rsidRPr="000505CC">
        <w:rPr>
          <w:rFonts w:ascii="Times New Roman" w:hAnsi="Times New Roman" w:cs="宋体" w:hint="eastAsia"/>
          <w:sz w:val="24"/>
          <w:szCs w:val="24"/>
        </w:rPr>
        <w:t>病毒茎环引物</w:t>
      </w:r>
      <w:proofErr w:type="gramEnd"/>
      <w:r w:rsidRPr="000505CC">
        <w:rPr>
          <w:rFonts w:ascii="Times New Roman" w:hAnsi="Times New Roman" w:cs="宋体" w:hint="eastAsia"/>
          <w:sz w:val="24"/>
          <w:szCs w:val="24"/>
        </w:rPr>
        <w:t>和扩增引物可有效区分未感染者和登革热</w:t>
      </w:r>
      <w:r w:rsidRPr="000505CC">
        <w:rPr>
          <w:rFonts w:ascii="Times New Roman" w:hAnsi="Times New Roman" w:cs="Times New Roman"/>
          <w:sz w:val="24"/>
          <w:szCs w:val="24"/>
        </w:rPr>
        <w:t>I</w:t>
      </w:r>
      <w:r w:rsidRPr="000505CC">
        <w:rPr>
          <w:rFonts w:ascii="Times New Roman" w:hAnsi="Times New Roman" w:cs="宋体" w:hint="eastAsia"/>
          <w:sz w:val="24"/>
          <w:szCs w:val="24"/>
        </w:rPr>
        <w:t>型感染者；重复性实验确定</w:t>
      </w:r>
      <w:r w:rsidRPr="000505CC">
        <w:rPr>
          <w:rFonts w:ascii="Times New Roman" w:hAnsi="Times New Roman" w:cs="Times New Roman"/>
          <w:sz w:val="24"/>
          <w:szCs w:val="24"/>
        </w:rPr>
        <w:t xml:space="preserve">Ct ≤35 </w:t>
      </w:r>
      <w:r w:rsidRPr="000505CC">
        <w:rPr>
          <w:rFonts w:ascii="Times New Roman" w:hAnsi="Times New Roman" w:cs="宋体" w:hint="eastAsia"/>
          <w:sz w:val="24"/>
          <w:szCs w:val="24"/>
        </w:rPr>
        <w:t>为登革病毒感染阳性，将</w:t>
      </w:r>
      <w:r w:rsidRPr="000505CC">
        <w:rPr>
          <w:rFonts w:ascii="Times New Roman" w:hAnsi="Times New Roman" w:cs="Times New Roman"/>
          <w:sz w:val="24"/>
          <w:szCs w:val="24"/>
        </w:rPr>
        <w:t>Ct &gt;35</w:t>
      </w:r>
      <w:r w:rsidRPr="000505CC">
        <w:rPr>
          <w:rFonts w:ascii="Times New Roman" w:hAnsi="Times New Roman" w:cs="宋体" w:hint="eastAsia"/>
          <w:sz w:val="24"/>
          <w:szCs w:val="24"/>
        </w:rPr>
        <w:t>为阴性，同一样品内相对标准偏差（</w:t>
      </w:r>
      <w:r w:rsidRPr="000505CC">
        <w:rPr>
          <w:rFonts w:ascii="Times New Roman" w:hAnsi="Times New Roman" w:cs="Times New Roman"/>
          <w:sz w:val="24"/>
          <w:szCs w:val="24"/>
        </w:rPr>
        <w:t>RSD</w:t>
      </w:r>
      <w:r w:rsidRPr="000505CC">
        <w:rPr>
          <w:rFonts w:ascii="Times New Roman" w:hAnsi="Times New Roman" w:cs="宋体" w:hint="eastAsia"/>
          <w:sz w:val="24"/>
          <w:szCs w:val="24"/>
        </w:rPr>
        <w:t>）为</w:t>
      </w:r>
      <w:r w:rsidRPr="000505CC">
        <w:rPr>
          <w:rFonts w:ascii="Times New Roman" w:hAnsi="Times New Roman" w:cs="Times New Roman"/>
          <w:sz w:val="24"/>
          <w:szCs w:val="24"/>
        </w:rPr>
        <w:t>0.05%</w:t>
      </w:r>
      <w:r w:rsidRPr="000505CC">
        <w:rPr>
          <w:rFonts w:ascii="Times New Roman" w:hAnsi="Times New Roman" w:cs="宋体" w:hint="eastAsia"/>
          <w:sz w:val="24"/>
          <w:szCs w:val="24"/>
        </w:rPr>
        <w:t>，样品间的相对标准偏差（</w:t>
      </w:r>
      <w:r w:rsidRPr="000505CC">
        <w:rPr>
          <w:rFonts w:ascii="Times New Roman" w:hAnsi="Times New Roman" w:cs="Times New Roman"/>
          <w:sz w:val="24"/>
          <w:szCs w:val="24"/>
        </w:rPr>
        <w:t>RSD</w:t>
      </w:r>
      <w:r w:rsidRPr="000505CC">
        <w:rPr>
          <w:rFonts w:ascii="Times New Roman" w:hAnsi="Times New Roman" w:cs="宋体" w:hint="eastAsia"/>
          <w:sz w:val="24"/>
          <w:szCs w:val="24"/>
        </w:rPr>
        <w:t>）为</w:t>
      </w:r>
      <w:r w:rsidRPr="000505CC">
        <w:rPr>
          <w:rFonts w:ascii="Times New Roman" w:hAnsi="Times New Roman" w:cs="Times New Roman"/>
          <w:sz w:val="24"/>
          <w:szCs w:val="24"/>
        </w:rPr>
        <w:t>0.15%</w:t>
      </w:r>
      <w:r w:rsidRPr="000505CC">
        <w:rPr>
          <w:rFonts w:ascii="Times New Roman" w:hAnsi="Times New Roman" w:cs="宋体" w:hint="eastAsia"/>
          <w:sz w:val="24"/>
          <w:szCs w:val="24"/>
        </w:rPr>
        <w:t>，总体样品的相对标准偏差（</w:t>
      </w:r>
      <w:r w:rsidRPr="000505CC">
        <w:rPr>
          <w:rFonts w:ascii="Times New Roman" w:hAnsi="Times New Roman" w:cs="Times New Roman"/>
          <w:sz w:val="24"/>
          <w:szCs w:val="24"/>
        </w:rPr>
        <w:t>RSD</w:t>
      </w:r>
      <w:r w:rsidRPr="000505CC">
        <w:rPr>
          <w:rFonts w:ascii="Times New Roman" w:hAnsi="Times New Roman" w:cs="宋体" w:hint="eastAsia"/>
          <w:sz w:val="24"/>
          <w:szCs w:val="24"/>
        </w:rPr>
        <w:t>）为</w:t>
      </w:r>
      <w:r w:rsidRPr="000505CC">
        <w:rPr>
          <w:rFonts w:ascii="Times New Roman" w:hAnsi="Times New Roman" w:cs="Times New Roman"/>
          <w:sz w:val="24"/>
          <w:szCs w:val="24"/>
        </w:rPr>
        <w:t>5%</w:t>
      </w:r>
      <w:r w:rsidRPr="000505CC">
        <w:rPr>
          <w:rFonts w:ascii="Times New Roman" w:hAnsi="Times New Roman" w:cs="宋体" w:hint="eastAsia"/>
          <w:sz w:val="24"/>
          <w:szCs w:val="24"/>
        </w:rPr>
        <w:t>；该方法检测的灵敏度为</w:t>
      </w:r>
      <w:r w:rsidRPr="000505CC">
        <w:rPr>
          <w:rFonts w:ascii="Times New Roman" w:hAnsi="Times New Roman" w:cs="Times New Roman"/>
          <w:sz w:val="24"/>
          <w:szCs w:val="24"/>
        </w:rPr>
        <w:t>1×10</w:t>
      </w:r>
      <w:r w:rsidRPr="000505CC">
        <w:rPr>
          <w:rFonts w:ascii="Times New Roman" w:hAnsi="Times New Roman" w:cs="Times New Roman"/>
          <w:sz w:val="24"/>
          <w:szCs w:val="24"/>
          <w:vertAlign w:val="superscript"/>
        </w:rPr>
        <w:t xml:space="preserve">-7 </w:t>
      </w:r>
      <w:proofErr w:type="spellStart"/>
      <w:r w:rsidRPr="000505CC">
        <w:rPr>
          <w:rFonts w:ascii="Times New Roman" w:hAnsi="Times New Roman" w:cs="Times New Roman"/>
          <w:sz w:val="24"/>
          <w:szCs w:val="24"/>
        </w:rPr>
        <w:t>μM</w:t>
      </w:r>
      <w:proofErr w:type="spellEnd"/>
      <w:r w:rsidRPr="000505CC">
        <w:rPr>
          <w:rFonts w:ascii="Times New Roman" w:hAnsi="Times New Roman" w:cs="宋体" w:hint="eastAsia"/>
          <w:sz w:val="24"/>
          <w:szCs w:val="24"/>
        </w:rPr>
        <w:t>，检测</w:t>
      </w:r>
      <w:r w:rsidRPr="000505CC">
        <w:rPr>
          <w:rFonts w:ascii="Times New Roman" w:hAnsi="Times New Roman" w:cs="Times New Roman"/>
          <w:sz w:val="24"/>
          <w:szCs w:val="24"/>
        </w:rPr>
        <w:t>1</w:t>
      </w:r>
      <w:r w:rsidRPr="000505CC">
        <w:rPr>
          <w:rFonts w:ascii="Times New Roman" w:hAnsi="Times New Roman" w:cs="宋体" w:hint="eastAsia"/>
          <w:sz w:val="24"/>
          <w:szCs w:val="24"/>
        </w:rPr>
        <w:t>～</w:t>
      </w:r>
      <w:r w:rsidRPr="000505CC">
        <w:rPr>
          <w:rFonts w:ascii="Times New Roman" w:hAnsi="Times New Roman" w:cs="Times New Roman"/>
          <w:sz w:val="24"/>
          <w:szCs w:val="24"/>
        </w:rPr>
        <w:t>1×10</w:t>
      </w:r>
      <w:r w:rsidRPr="000505CC">
        <w:rPr>
          <w:rFonts w:ascii="Times New Roman" w:hAnsi="Times New Roman" w:cs="Times New Roman"/>
          <w:sz w:val="24"/>
          <w:szCs w:val="24"/>
          <w:vertAlign w:val="superscript"/>
        </w:rPr>
        <w:t xml:space="preserve">-4 </w:t>
      </w:r>
      <w:proofErr w:type="spellStart"/>
      <w:r w:rsidRPr="000505CC">
        <w:rPr>
          <w:rFonts w:ascii="Times New Roman" w:hAnsi="Times New Roman" w:cs="Times New Roman"/>
          <w:sz w:val="24"/>
          <w:szCs w:val="24"/>
        </w:rPr>
        <w:t>μM</w:t>
      </w:r>
      <w:proofErr w:type="spellEnd"/>
      <w:r w:rsidRPr="000505CC">
        <w:rPr>
          <w:rFonts w:ascii="Times New Roman" w:hAnsi="Times New Roman" w:cs="宋体" w:hint="eastAsia"/>
          <w:sz w:val="24"/>
          <w:szCs w:val="24"/>
        </w:rPr>
        <w:t>内的</w:t>
      </w:r>
      <w:proofErr w:type="spellStart"/>
      <w:r w:rsidRPr="000505CC">
        <w:rPr>
          <w:rFonts w:ascii="Times New Roman" w:hAnsi="Times New Roman" w:cs="Times New Roman"/>
          <w:sz w:val="24"/>
          <w:szCs w:val="24"/>
        </w:rPr>
        <w:t>miRNA</w:t>
      </w:r>
      <w:proofErr w:type="spellEnd"/>
      <w:r w:rsidRPr="000505CC">
        <w:rPr>
          <w:rFonts w:ascii="Times New Roman" w:hAnsi="Times New Roman" w:cs="宋体" w:hint="eastAsia"/>
          <w:sz w:val="24"/>
          <w:szCs w:val="24"/>
        </w:rPr>
        <w:t>呈良好的线性关系</w:t>
      </w:r>
      <w:r w:rsidRPr="000505CC">
        <w:rPr>
          <w:rFonts w:ascii="Times New Roman" w:hAnsi="Times New Roman" w:cs="Times New Roman"/>
          <w:sz w:val="24"/>
          <w:szCs w:val="24"/>
        </w:rPr>
        <w:t>,</w:t>
      </w:r>
      <w:r w:rsidRPr="000505CC">
        <w:rPr>
          <w:rFonts w:ascii="Times New Roman" w:hAnsi="Times New Roman" w:cs="宋体" w:hint="eastAsia"/>
          <w:sz w:val="24"/>
          <w:szCs w:val="24"/>
        </w:rPr>
        <w:t>该方法也显示了较好的特异性。</w:t>
      </w:r>
      <w:r w:rsidRPr="000505CC">
        <w:rPr>
          <w:rFonts w:ascii="Times New Roman" w:eastAsia="黑体" w:hAnsi="黑体" w:cs="黑体" w:hint="eastAsia"/>
          <w:sz w:val="24"/>
          <w:szCs w:val="24"/>
        </w:rPr>
        <w:t>结论</w:t>
      </w:r>
      <w:r w:rsidRPr="000505CC">
        <w:rPr>
          <w:rFonts w:ascii="Times New Roman" w:hAnsi="Times New Roman" w:cs="Times New Roman"/>
          <w:sz w:val="24"/>
          <w:szCs w:val="24"/>
        </w:rPr>
        <w:t xml:space="preserve"> </w:t>
      </w:r>
      <w:r w:rsidRPr="000505CC">
        <w:rPr>
          <w:rFonts w:ascii="Times New Roman" w:hAnsi="Times New Roman" w:cs="宋体" w:hint="eastAsia"/>
          <w:sz w:val="24"/>
          <w:szCs w:val="24"/>
        </w:rPr>
        <w:t>建立了半巢式</w:t>
      </w:r>
      <w:r w:rsidRPr="000505CC">
        <w:rPr>
          <w:rFonts w:ascii="Times New Roman" w:hAnsi="Times New Roman" w:cs="Times New Roman"/>
          <w:sz w:val="24"/>
          <w:szCs w:val="24"/>
        </w:rPr>
        <w:t>SYBR Green I</w:t>
      </w:r>
      <w:r w:rsidRPr="000505CC">
        <w:rPr>
          <w:rFonts w:ascii="Times New Roman" w:hAnsi="Times New Roman" w:cs="宋体" w:hint="eastAsia"/>
          <w:sz w:val="24"/>
          <w:szCs w:val="24"/>
        </w:rPr>
        <w:t>荧光定量</w:t>
      </w:r>
      <w:proofErr w:type="spellStart"/>
      <w:r w:rsidRPr="000505CC">
        <w:rPr>
          <w:rFonts w:ascii="Times New Roman" w:hAnsi="Times New Roman" w:cs="Times New Roman"/>
          <w:sz w:val="24"/>
          <w:szCs w:val="24"/>
        </w:rPr>
        <w:t>qRT</w:t>
      </w:r>
      <w:proofErr w:type="spellEnd"/>
      <w:r w:rsidRPr="000505CC">
        <w:rPr>
          <w:rFonts w:ascii="Times New Roman" w:hAnsi="Times New Roman" w:cs="Times New Roman"/>
          <w:sz w:val="24"/>
          <w:szCs w:val="24"/>
        </w:rPr>
        <w:t>-PCR</w:t>
      </w:r>
      <w:r w:rsidRPr="000505CC">
        <w:rPr>
          <w:rFonts w:ascii="Times New Roman" w:hAnsi="Times New Roman" w:cs="宋体" w:hint="eastAsia"/>
          <w:sz w:val="24"/>
          <w:szCs w:val="24"/>
        </w:rPr>
        <w:t>检测</w:t>
      </w:r>
      <w:r w:rsidRPr="000505CC">
        <w:rPr>
          <w:rFonts w:ascii="Times New Roman" w:hAnsi="Times New Roman" w:cs="Times New Roman"/>
          <w:sz w:val="24"/>
          <w:szCs w:val="24"/>
        </w:rPr>
        <w:t>I</w:t>
      </w:r>
      <w:r w:rsidRPr="000505CC">
        <w:rPr>
          <w:rFonts w:ascii="Times New Roman" w:hAnsi="Times New Roman" w:cs="宋体" w:hint="eastAsia"/>
          <w:sz w:val="24"/>
          <w:szCs w:val="24"/>
        </w:rPr>
        <w:t>型</w:t>
      </w:r>
      <w:r w:rsidRPr="000505CC">
        <w:rPr>
          <w:rFonts w:ascii="Times New Roman" w:hAnsi="Times New Roman" w:cs="Times New Roman"/>
          <w:sz w:val="24"/>
          <w:szCs w:val="24"/>
        </w:rPr>
        <w:t>DENV</w:t>
      </w:r>
      <w:r w:rsidRPr="000505CC">
        <w:rPr>
          <w:rFonts w:ascii="Times New Roman" w:hAnsi="Times New Roman" w:cs="宋体" w:hint="eastAsia"/>
          <w:sz w:val="24"/>
          <w:szCs w:val="24"/>
        </w:rPr>
        <w:t>的</w:t>
      </w:r>
      <w:proofErr w:type="spellStart"/>
      <w:r w:rsidRPr="000505CC">
        <w:rPr>
          <w:rFonts w:ascii="Times New Roman" w:hAnsi="Times New Roman" w:cs="Times New Roman"/>
          <w:sz w:val="24"/>
          <w:szCs w:val="24"/>
        </w:rPr>
        <w:t>miRNA</w:t>
      </w:r>
      <w:proofErr w:type="spellEnd"/>
      <w:r w:rsidRPr="000505CC">
        <w:rPr>
          <w:rFonts w:ascii="Times New Roman" w:hAnsi="Times New Roman" w:cs="宋体" w:hint="eastAsia"/>
          <w:sz w:val="24"/>
          <w:szCs w:val="24"/>
        </w:rPr>
        <w:t>的方法；外周血中成熟的</w:t>
      </w:r>
      <w:proofErr w:type="spellStart"/>
      <w:r w:rsidRPr="000505CC">
        <w:rPr>
          <w:rFonts w:ascii="Times New Roman" w:hAnsi="Times New Roman" w:cs="Times New Roman"/>
          <w:sz w:val="24"/>
          <w:szCs w:val="24"/>
        </w:rPr>
        <w:t>miRNA</w:t>
      </w:r>
      <w:proofErr w:type="spellEnd"/>
      <w:r w:rsidRPr="000505CC">
        <w:rPr>
          <w:rFonts w:ascii="Times New Roman" w:hAnsi="Times New Roman" w:cs="宋体" w:hint="eastAsia"/>
          <w:sz w:val="24"/>
          <w:szCs w:val="24"/>
        </w:rPr>
        <w:t>可以作为一种潜在的</w:t>
      </w:r>
      <w:r w:rsidRPr="000505CC">
        <w:rPr>
          <w:rFonts w:ascii="Times New Roman" w:hAnsi="Times New Roman" w:cs="Times New Roman"/>
          <w:sz w:val="24"/>
          <w:szCs w:val="24"/>
        </w:rPr>
        <w:t>DENV</w:t>
      </w:r>
      <w:r w:rsidRPr="000505CC">
        <w:rPr>
          <w:rFonts w:ascii="Times New Roman" w:hAnsi="Times New Roman" w:cs="宋体" w:hint="eastAsia"/>
          <w:sz w:val="24"/>
          <w:szCs w:val="24"/>
        </w:rPr>
        <w:t>感染的生物标志物。</w:t>
      </w:r>
    </w:p>
    <w:p w:rsidR="00133333" w:rsidRPr="000505CC" w:rsidRDefault="00133333" w:rsidP="000505CC">
      <w:pPr>
        <w:rPr>
          <w:rFonts w:ascii="Times New Roman" w:hAnsi="Times New Roman" w:cs="Times New Roman"/>
          <w:sz w:val="24"/>
          <w:szCs w:val="24"/>
        </w:rPr>
      </w:pPr>
      <w:r w:rsidRPr="000505CC">
        <w:rPr>
          <w:rFonts w:ascii="Times New Roman" w:hAnsi="宋体" w:cs="宋体" w:hint="eastAsia"/>
          <w:sz w:val="24"/>
          <w:szCs w:val="24"/>
        </w:rPr>
        <w:t>【关键词】成熟</w:t>
      </w:r>
      <w:proofErr w:type="spellStart"/>
      <w:r w:rsidRPr="000505CC">
        <w:rPr>
          <w:rFonts w:ascii="Times New Roman" w:hAnsi="Times New Roman" w:cs="Times New Roman"/>
          <w:sz w:val="24"/>
          <w:szCs w:val="24"/>
        </w:rPr>
        <w:t>miRNA</w:t>
      </w:r>
      <w:proofErr w:type="spellEnd"/>
      <w:r w:rsidRPr="000505CC">
        <w:rPr>
          <w:rFonts w:ascii="Times New Roman" w:hAnsi="宋体" w:cs="宋体" w:hint="eastAsia"/>
          <w:sz w:val="24"/>
          <w:szCs w:val="24"/>
        </w:rPr>
        <w:t>；登革病毒</w:t>
      </w:r>
      <w:r w:rsidRPr="000505CC">
        <w:rPr>
          <w:rFonts w:ascii="Times New Roman" w:hAnsi="Times New Roman" w:cs="Times New Roman"/>
          <w:sz w:val="24"/>
          <w:szCs w:val="24"/>
        </w:rPr>
        <w:t>I</w:t>
      </w:r>
      <w:r w:rsidRPr="000505CC">
        <w:rPr>
          <w:rFonts w:ascii="Times New Roman" w:hAnsi="宋体" w:cs="宋体" w:hint="eastAsia"/>
          <w:sz w:val="24"/>
          <w:szCs w:val="24"/>
        </w:rPr>
        <w:t>型；半巢式；荧光定量</w:t>
      </w:r>
      <w:r w:rsidRPr="000505CC">
        <w:rPr>
          <w:rFonts w:ascii="Times New Roman" w:hAnsi="Times New Roman" w:cs="Times New Roman"/>
          <w:sz w:val="24"/>
          <w:szCs w:val="24"/>
        </w:rPr>
        <w:t>PCR</w:t>
      </w:r>
    </w:p>
    <w:p w:rsidR="00133333" w:rsidRPr="00BA5A14" w:rsidRDefault="00133333">
      <w:pPr>
        <w:spacing w:line="360" w:lineRule="auto"/>
        <w:rPr>
          <w:rFonts w:ascii="宋体" w:cs="Times New Roman"/>
          <w:sz w:val="24"/>
          <w:szCs w:val="24"/>
        </w:rPr>
      </w:pPr>
    </w:p>
    <w:p w:rsidR="00B9755D" w:rsidRDefault="00B9755D" w:rsidP="00075647">
      <w:pPr>
        <w:spacing w:line="360" w:lineRule="auto"/>
        <w:jc w:val="center"/>
        <w:rPr>
          <w:rFonts w:ascii="Times New Roman" w:hAnsi="Times New Roman" w:cs="Times New Roman" w:hint="eastAsia"/>
          <w:b/>
          <w:bCs/>
          <w:sz w:val="32"/>
          <w:szCs w:val="32"/>
        </w:rPr>
      </w:pPr>
      <w:r w:rsidRPr="00B9755D">
        <w:rPr>
          <w:rFonts w:ascii="Times New Roman" w:hAnsi="Times New Roman" w:cs="Times New Roman"/>
          <w:b/>
          <w:bCs/>
          <w:sz w:val="32"/>
          <w:szCs w:val="32"/>
        </w:rPr>
        <w:t>DENV I</w:t>
      </w:r>
      <w:r w:rsidRPr="00B9755D">
        <w:rPr>
          <w:rFonts w:ascii="Times New Roman" w:hAnsi="Times New Roman" w:cs="Times New Roman" w:hint="eastAsia"/>
          <w:b/>
          <w:bCs/>
          <w:sz w:val="32"/>
          <w:szCs w:val="32"/>
        </w:rPr>
        <w:t xml:space="preserve"> </w:t>
      </w:r>
      <w:proofErr w:type="spellStart"/>
      <w:r w:rsidRPr="00B9755D">
        <w:rPr>
          <w:rFonts w:ascii="Times New Roman" w:hAnsi="Times New Roman" w:cs="Times New Roman" w:hint="eastAsia"/>
          <w:b/>
          <w:bCs/>
          <w:sz w:val="32"/>
          <w:szCs w:val="32"/>
        </w:rPr>
        <w:t>m</w:t>
      </w:r>
      <w:r w:rsidRPr="00B9755D">
        <w:rPr>
          <w:rFonts w:ascii="Times New Roman" w:hAnsi="Times New Roman" w:cs="Times New Roman"/>
          <w:b/>
          <w:bCs/>
          <w:sz w:val="32"/>
          <w:szCs w:val="32"/>
        </w:rPr>
        <w:t>icroRNAs</w:t>
      </w:r>
      <w:proofErr w:type="spellEnd"/>
      <w:r w:rsidRPr="00B9755D">
        <w:rPr>
          <w:rFonts w:ascii="Times New Roman" w:hAnsi="Times New Roman" w:cs="Times New Roman" w:hint="eastAsia"/>
          <w:b/>
          <w:bCs/>
          <w:sz w:val="32"/>
          <w:szCs w:val="32"/>
        </w:rPr>
        <w:t xml:space="preserve"> d</w:t>
      </w:r>
      <w:r w:rsidR="00075647" w:rsidRPr="00B9755D">
        <w:rPr>
          <w:rFonts w:ascii="Times New Roman" w:hAnsi="Times New Roman" w:cs="Times New Roman"/>
          <w:b/>
          <w:bCs/>
          <w:sz w:val="32"/>
          <w:szCs w:val="32"/>
        </w:rPr>
        <w:t xml:space="preserve">etection by </w:t>
      </w:r>
      <w:r w:rsidRPr="00B9755D">
        <w:rPr>
          <w:rFonts w:ascii="Times New Roman" w:hAnsi="Times New Roman" w:cs="Times New Roman"/>
          <w:b/>
          <w:sz w:val="32"/>
          <w:szCs w:val="32"/>
        </w:rPr>
        <w:t>hemi-nested</w:t>
      </w:r>
      <w:r w:rsidRPr="00B9755D">
        <w:rPr>
          <w:rFonts w:ascii="Times New Roman" w:hAnsi="Times New Roman" w:cs="Times New Roman"/>
          <w:b/>
          <w:bCs/>
          <w:sz w:val="32"/>
          <w:szCs w:val="32"/>
        </w:rPr>
        <w:t xml:space="preserve"> </w:t>
      </w:r>
    </w:p>
    <w:p w:rsidR="00075647" w:rsidRPr="00B9755D" w:rsidRDefault="00B9755D" w:rsidP="00075647">
      <w:pPr>
        <w:spacing w:line="360" w:lineRule="auto"/>
        <w:jc w:val="center"/>
        <w:rPr>
          <w:rFonts w:ascii="Times New Roman" w:hAnsi="Times New Roman" w:cs="Times New Roman"/>
          <w:b/>
          <w:bCs/>
          <w:sz w:val="32"/>
          <w:szCs w:val="32"/>
        </w:rPr>
      </w:pPr>
      <w:r w:rsidRPr="00B9755D">
        <w:rPr>
          <w:rFonts w:ascii="Times New Roman" w:hAnsi="Times New Roman" w:cs="Times New Roman"/>
          <w:b/>
          <w:sz w:val="32"/>
          <w:szCs w:val="32"/>
        </w:rPr>
        <w:t>SYBR Green I</w:t>
      </w:r>
      <w:r w:rsidRPr="00B9755D">
        <w:rPr>
          <w:rFonts w:ascii="Times New Roman" w:hAnsi="Times New Roman" w:cs="Times New Roman"/>
          <w:b/>
          <w:bCs/>
          <w:sz w:val="32"/>
          <w:szCs w:val="32"/>
        </w:rPr>
        <w:t xml:space="preserve"> real time</w:t>
      </w:r>
      <w:r w:rsidRPr="00B9755D">
        <w:rPr>
          <w:rFonts w:ascii="Times New Roman" w:hAnsi="Times New Roman" w:cs="Times New Roman" w:hint="eastAsia"/>
          <w:b/>
          <w:bCs/>
          <w:sz w:val="32"/>
          <w:szCs w:val="32"/>
        </w:rPr>
        <w:t xml:space="preserve"> </w:t>
      </w:r>
      <w:r w:rsidR="00075647" w:rsidRPr="00B9755D">
        <w:rPr>
          <w:rFonts w:ascii="Times New Roman" w:hAnsi="Times New Roman" w:cs="Times New Roman"/>
          <w:b/>
          <w:bCs/>
          <w:sz w:val="32"/>
          <w:szCs w:val="32"/>
        </w:rPr>
        <w:t xml:space="preserve">PCR </w:t>
      </w:r>
    </w:p>
    <w:p w:rsidR="00075647" w:rsidRPr="00EC4A5E" w:rsidRDefault="00075647" w:rsidP="00EC4A5E">
      <w:pPr>
        <w:jc w:val="center"/>
        <w:rPr>
          <w:rFonts w:ascii="Times New Roman" w:hAnsi="Times New Roman" w:cs="Times New Roman"/>
          <w:bCs/>
        </w:rPr>
      </w:pPr>
      <w:r w:rsidRPr="00EC4A5E">
        <w:rPr>
          <w:rFonts w:ascii="Times New Roman" w:hAnsi="Times New Roman" w:cs="Times New Roman"/>
          <w:bCs/>
        </w:rPr>
        <w:t>Juan Teng</w:t>
      </w:r>
      <w:r w:rsidR="00B9755D" w:rsidRPr="00EC4A5E">
        <w:rPr>
          <w:rFonts w:ascii="Times New Roman" w:hAnsi="Times New Roman" w:cs="Times New Roman"/>
          <w:bCs/>
          <w:vertAlign w:val="superscript"/>
        </w:rPr>
        <w:t>1</w:t>
      </w:r>
      <w:r w:rsidRPr="00EC4A5E">
        <w:rPr>
          <w:rFonts w:ascii="Times New Roman" w:hAnsi="Times New Roman" w:cs="Times New Roman"/>
          <w:bCs/>
        </w:rPr>
        <w:t xml:space="preserve">, </w:t>
      </w:r>
      <w:proofErr w:type="spellStart"/>
      <w:r w:rsidRPr="00EC4A5E">
        <w:rPr>
          <w:rFonts w:ascii="Times New Roman" w:hAnsi="Times New Roman" w:cs="Times New Roman"/>
          <w:bCs/>
        </w:rPr>
        <w:t>Linqi</w:t>
      </w:r>
      <w:proofErr w:type="spellEnd"/>
      <w:r w:rsidRPr="00EC4A5E">
        <w:rPr>
          <w:rFonts w:ascii="Times New Roman" w:hAnsi="Times New Roman" w:cs="Times New Roman"/>
          <w:bCs/>
        </w:rPr>
        <w:t xml:space="preserve"> Pan</w:t>
      </w:r>
      <w:r w:rsidR="00B9755D" w:rsidRPr="00EC4A5E">
        <w:rPr>
          <w:rFonts w:ascii="Times New Roman" w:hAnsi="Times New Roman" w:cs="Times New Roman"/>
          <w:bCs/>
          <w:vertAlign w:val="superscript"/>
        </w:rPr>
        <w:t>1</w:t>
      </w:r>
      <w:r w:rsidRPr="00EC4A5E">
        <w:rPr>
          <w:rFonts w:ascii="Times New Roman" w:hAnsi="Times New Roman" w:cs="Times New Roman"/>
          <w:bCs/>
        </w:rPr>
        <w:t xml:space="preserve">, </w:t>
      </w:r>
      <w:proofErr w:type="spellStart"/>
      <w:r w:rsidRPr="00EC4A5E">
        <w:rPr>
          <w:rFonts w:ascii="Times New Roman" w:hAnsi="Times New Roman" w:cs="Times New Roman"/>
          <w:bCs/>
        </w:rPr>
        <w:t>Xiaojie</w:t>
      </w:r>
      <w:proofErr w:type="spellEnd"/>
      <w:r w:rsidRPr="00EC4A5E">
        <w:rPr>
          <w:rFonts w:ascii="Times New Roman" w:hAnsi="Times New Roman" w:cs="Times New Roman"/>
          <w:bCs/>
        </w:rPr>
        <w:t xml:space="preserve"> Li</w:t>
      </w:r>
      <w:r w:rsidR="00B9755D" w:rsidRPr="00EC4A5E">
        <w:rPr>
          <w:rFonts w:ascii="Times New Roman" w:hAnsi="Times New Roman" w:cs="Times New Roman"/>
          <w:bCs/>
          <w:vertAlign w:val="superscript"/>
        </w:rPr>
        <w:t>2</w:t>
      </w:r>
      <w:r w:rsidR="00B9755D" w:rsidRPr="00EC4A5E">
        <w:rPr>
          <w:rFonts w:ascii="Times New Roman" w:hAnsi="Times New Roman" w:cs="Times New Roman"/>
          <w:bCs/>
        </w:rPr>
        <w:t xml:space="preserve">, </w:t>
      </w:r>
      <w:proofErr w:type="spellStart"/>
      <w:r w:rsidR="00B9755D" w:rsidRPr="00EC4A5E">
        <w:rPr>
          <w:rFonts w:ascii="Times New Roman" w:hAnsi="Times New Roman" w:cs="Times New Roman"/>
          <w:bCs/>
        </w:rPr>
        <w:t>Wenxiong</w:t>
      </w:r>
      <w:proofErr w:type="spellEnd"/>
      <w:r w:rsidR="00B9755D" w:rsidRPr="00EC4A5E">
        <w:rPr>
          <w:rFonts w:ascii="Times New Roman" w:hAnsi="Times New Roman" w:cs="Times New Roman"/>
          <w:bCs/>
        </w:rPr>
        <w:t xml:space="preserve"> Zhou</w:t>
      </w:r>
      <w:r w:rsidR="00B9755D" w:rsidRPr="00EC4A5E">
        <w:rPr>
          <w:rFonts w:ascii="Times New Roman" w:hAnsi="Times New Roman" w:cs="Times New Roman"/>
          <w:bCs/>
          <w:vertAlign w:val="superscript"/>
        </w:rPr>
        <w:t>1</w:t>
      </w:r>
      <w:r w:rsidRPr="00EC4A5E">
        <w:rPr>
          <w:rFonts w:ascii="Times New Roman" w:hAnsi="Times New Roman" w:cs="Times New Roman"/>
          <w:bCs/>
        </w:rPr>
        <w:t>, Li Chen</w:t>
      </w:r>
      <w:r w:rsidR="00B9755D" w:rsidRPr="00EC4A5E">
        <w:rPr>
          <w:rFonts w:ascii="Times New Roman" w:hAnsi="Times New Roman" w:cs="Times New Roman"/>
          <w:bCs/>
          <w:vertAlign w:val="superscript"/>
        </w:rPr>
        <w:t>1</w:t>
      </w:r>
      <w:r w:rsidRPr="00EC4A5E">
        <w:rPr>
          <w:rFonts w:ascii="Times New Roman" w:hAnsi="Times New Roman" w:cs="Times New Roman"/>
          <w:bCs/>
        </w:rPr>
        <w:t>, Li Chen</w:t>
      </w:r>
      <w:r w:rsidR="00B9755D" w:rsidRPr="00EC4A5E">
        <w:rPr>
          <w:rFonts w:ascii="Times New Roman" w:hAnsi="Times New Roman" w:cs="Times New Roman"/>
          <w:bCs/>
          <w:vertAlign w:val="superscript"/>
        </w:rPr>
        <w:t>1</w:t>
      </w:r>
    </w:p>
    <w:p w:rsidR="00B9755D" w:rsidRPr="00EC4A5E" w:rsidRDefault="00EC4A5E" w:rsidP="00EC4A5E">
      <w:pPr>
        <w:numPr>
          <w:ilvl w:val="0"/>
          <w:numId w:val="3"/>
        </w:numPr>
        <w:jc w:val="center"/>
        <w:rPr>
          <w:rFonts w:ascii="Times New Roman" w:hAnsi="Times New Roman" w:cs="Times New Roman"/>
          <w:bCs/>
        </w:rPr>
      </w:pPr>
      <w:r w:rsidRPr="00EC4A5E">
        <w:rPr>
          <w:rFonts w:ascii="Times New Roman" w:hAnsi="Times New Roman" w:cs="Times New Roman"/>
          <w:bCs/>
        </w:rPr>
        <w:t>Hainan Entry-Exit inspection and Quarantine Bureau, International travel healthcare center</w:t>
      </w:r>
      <w:r w:rsidR="00083D25">
        <w:rPr>
          <w:rFonts w:ascii="Times New Roman" w:hAnsi="Times New Roman" w:cs="Times New Roman" w:hint="eastAsia"/>
          <w:bCs/>
        </w:rPr>
        <w:t>, Haikou 570311, China</w:t>
      </w:r>
      <w:r w:rsidR="00083D25">
        <w:rPr>
          <w:rFonts w:ascii="Times New Roman" w:hAnsi="Times New Roman" w:cs="Times New Roman" w:hint="eastAsia"/>
          <w:bCs/>
        </w:rPr>
        <w:t>；</w:t>
      </w:r>
      <w:r w:rsidRPr="00EC4A5E">
        <w:rPr>
          <w:rFonts w:ascii="Times New Roman" w:hAnsi="Times New Roman" w:cs="Times New Roman"/>
          <w:bCs/>
        </w:rPr>
        <w:t>2.</w:t>
      </w:r>
      <w:r w:rsidR="00083D25">
        <w:rPr>
          <w:rFonts w:ascii="Times New Roman" w:hAnsi="Times New Roman" w:cs="Times New Roman"/>
          <w:bCs/>
        </w:rPr>
        <w:t>The</w:t>
      </w:r>
      <w:r w:rsidR="00083D25">
        <w:rPr>
          <w:rFonts w:ascii="Times New Roman" w:hAnsi="Times New Roman" w:cs="Times New Roman" w:hint="eastAsia"/>
          <w:bCs/>
        </w:rPr>
        <w:t xml:space="preserve"> third </w:t>
      </w:r>
      <w:r w:rsidR="00083D25">
        <w:rPr>
          <w:rFonts w:ascii="Times New Roman" w:hAnsi="Times New Roman" w:cs="Times New Roman"/>
          <w:bCs/>
        </w:rPr>
        <w:t>affiliated</w:t>
      </w:r>
      <w:r w:rsidR="00083D25">
        <w:rPr>
          <w:rFonts w:ascii="Times New Roman" w:hAnsi="Times New Roman" w:cs="Times New Roman" w:hint="eastAsia"/>
          <w:bCs/>
        </w:rPr>
        <w:t xml:space="preserve"> hospital of Sun </w:t>
      </w:r>
      <w:proofErr w:type="spellStart"/>
      <w:r w:rsidR="00083D25">
        <w:rPr>
          <w:rFonts w:ascii="Times New Roman" w:hAnsi="Times New Roman" w:cs="Times New Roman" w:hint="eastAsia"/>
          <w:bCs/>
        </w:rPr>
        <w:t>Yat-sen</w:t>
      </w:r>
      <w:proofErr w:type="spellEnd"/>
      <w:r w:rsidR="00083D25">
        <w:rPr>
          <w:rFonts w:ascii="Times New Roman" w:hAnsi="Times New Roman" w:cs="Times New Roman" w:hint="eastAsia"/>
          <w:bCs/>
        </w:rPr>
        <w:t xml:space="preserve"> University, Guangzhou 510800, China.</w:t>
      </w:r>
      <w:r w:rsidRPr="00EC4A5E">
        <w:rPr>
          <w:rFonts w:ascii="Times New Roman" w:hAnsi="Times New Roman" w:cs="Times New Roman"/>
          <w:bCs/>
        </w:rPr>
        <w:t>）</w:t>
      </w:r>
    </w:p>
    <w:p w:rsidR="00075647" w:rsidRPr="00EC4A5E" w:rsidRDefault="00075647" w:rsidP="00075647">
      <w:pPr>
        <w:ind w:left="240" w:hangingChars="100" w:hanging="240"/>
        <w:rPr>
          <w:rFonts w:ascii="Times New Roman" w:hAnsi="Times New Roman" w:cs="Times New Roman"/>
        </w:rPr>
      </w:pPr>
      <w:r w:rsidRPr="00EC4A5E">
        <w:rPr>
          <w:rFonts w:ascii="Times New Roman" w:hAnsi="Times New Roman" w:cs="Times New Roman"/>
          <w:sz w:val="24"/>
          <w:szCs w:val="24"/>
        </w:rPr>
        <w:t>【</w:t>
      </w:r>
      <w:r w:rsidRPr="00EC4A5E">
        <w:rPr>
          <w:rFonts w:ascii="Times New Roman" w:hAnsi="Times New Roman" w:cs="Times New Roman"/>
          <w:b/>
          <w:bCs/>
        </w:rPr>
        <w:t>Abstract</w:t>
      </w:r>
      <w:r w:rsidRPr="00EC4A5E">
        <w:rPr>
          <w:rFonts w:ascii="Times New Roman" w:hAnsi="Times New Roman" w:cs="Times New Roman"/>
          <w:sz w:val="24"/>
          <w:szCs w:val="24"/>
        </w:rPr>
        <w:t>】</w:t>
      </w:r>
      <w:r w:rsidRPr="00EC4A5E">
        <w:rPr>
          <w:rFonts w:ascii="Times New Roman" w:hAnsi="Times New Roman" w:cs="Times New Roman"/>
          <w:sz w:val="24"/>
          <w:szCs w:val="24"/>
        </w:rPr>
        <w:t xml:space="preserve"> </w:t>
      </w:r>
      <w:r w:rsidRPr="00EC4A5E">
        <w:rPr>
          <w:rFonts w:ascii="Times New Roman" w:hAnsi="Times New Roman" w:cs="Times New Roman"/>
          <w:b/>
          <w:bCs/>
        </w:rPr>
        <w:t>Objective</w:t>
      </w:r>
      <w:r w:rsidRPr="00EC4A5E">
        <w:rPr>
          <w:rFonts w:ascii="Times New Roman" w:hAnsi="Times New Roman" w:cs="Times New Roman"/>
        </w:rPr>
        <w:t xml:space="preserve"> To investigate the feasibility of dengue virus (DENV) </w:t>
      </w:r>
      <w:proofErr w:type="spellStart"/>
      <w:r w:rsidRPr="00EC4A5E">
        <w:rPr>
          <w:rFonts w:ascii="Times New Roman" w:hAnsi="Times New Roman" w:cs="Times New Roman"/>
        </w:rPr>
        <w:t>microRNAs</w:t>
      </w:r>
      <w:proofErr w:type="spellEnd"/>
      <w:r w:rsidRPr="00EC4A5E">
        <w:rPr>
          <w:rFonts w:ascii="Times New Roman" w:hAnsi="Times New Roman" w:cs="Times New Roman"/>
        </w:rPr>
        <w:t xml:space="preserve"> being biomarkers of DENV infection, and to establish SYBR Green I real time RT-PCR for DENV </w:t>
      </w:r>
      <w:proofErr w:type="spellStart"/>
      <w:r w:rsidRPr="00EC4A5E">
        <w:rPr>
          <w:rFonts w:ascii="Times New Roman" w:hAnsi="Times New Roman" w:cs="Times New Roman"/>
        </w:rPr>
        <w:t>microRNAs</w:t>
      </w:r>
      <w:proofErr w:type="spellEnd"/>
      <w:r w:rsidRPr="00EC4A5E">
        <w:rPr>
          <w:rFonts w:ascii="Times New Roman" w:hAnsi="Times New Roman" w:cs="Times New Roman"/>
        </w:rPr>
        <w:t xml:space="preserve"> detection in </w:t>
      </w:r>
      <w:bookmarkStart w:id="2" w:name="OLE_LINK3"/>
      <w:r w:rsidRPr="00EC4A5E">
        <w:rPr>
          <w:rFonts w:ascii="Times New Roman" w:hAnsi="Times New Roman" w:cs="Times New Roman"/>
        </w:rPr>
        <w:t>peripheral blood</w:t>
      </w:r>
      <w:bookmarkEnd w:id="2"/>
      <w:r w:rsidRPr="00EC4A5E">
        <w:rPr>
          <w:rFonts w:ascii="Times New Roman" w:hAnsi="Times New Roman" w:cs="Times New Roman"/>
        </w:rPr>
        <w:t xml:space="preserve">. </w:t>
      </w:r>
      <w:r w:rsidRPr="00EC4A5E">
        <w:rPr>
          <w:rFonts w:ascii="Times New Roman" w:hAnsi="Times New Roman" w:cs="Times New Roman"/>
          <w:b/>
          <w:bCs/>
        </w:rPr>
        <w:t>Methods</w:t>
      </w:r>
      <w:r w:rsidRPr="00EC4A5E">
        <w:rPr>
          <w:rFonts w:ascii="Times New Roman" w:hAnsi="Times New Roman" w:cs="Times New Roman"/>
        </w:rPr>
        <w:t xml:space="preserve"> Design and screen primers of hemi-nested real time RT-PCR for DENV I detection, and validate the sensitivity, specificity and repeatability of the hemi-nested real time RT-PCR. </w:t>
      </w:r>
      <w:r w:rsidRPr="00EC4A5E">
        <w:rPr>
          <w:rFonts w:ascii="Times New Roman" w:hAnsi="Times New Roman" w:cs="Times New Roman"/>
          <w:b/>
          <w:bCs/>
        </w:rPr>
        <w:t xml:space="preserve">Results </w:t>
      </w:r>
      <w:r w:rsidRPr="00EC4A5E">
        <w:rPr>
          <w:rFonts w:ascii="Times New Roman" w:hAnsi="Times New Roman" w:cs="Times New Roman"/>
        </w:rPr>
        <w:t xml:space="preserve">The nested primer SYBR Green I real time RT-PCR can distinguish uninfected people from DENV I patients with stem loop primers and amplification primers. Repetitive experiments showed that </w:t>
      </w:r>
      <w:r w:rsidRPr="00EC4A5E">
        <w:rPr>
          <w:rFonts w:ascii="Times New Roman" w:hAnsi="Times New Roman" w:cs="Times New Roman"/>
          <w:kern w:val="0"/>
        </w:rPr>
        <w:t>Ct value</w:t>
      </w:r>
      <w:r w:rsidRPr="00EC4A5E">
        <w:rPr>
          <w:rFonts w:ascii="Times New Roman" w:hAnsi="Times New Roman" w:cs="Times New Roman"/>
        </w:rPr>
        <w:t xml:space="preserve">≤35 is positive, </w:t>
      </w:r>
      <w:r w:rsidRPr="00EC4A5E">
        <w:rPr>
          <w:rFonts w:ascii="Times New Roman" w:hAnsi="Times New Roman" w:cs="Times New Roman"/>
          <w:kern w:val="0"/>
        </w:rPr>
        <w:t>Ct value</w:t>
      </w:r>
      <w:r w:rsidRPr="00EC4A5E">
        <w:rPr>
          <w:rFonts w:ascii="Times New Roman" w:hAnsi="Times New Roman" w:cs="Times New Roman"/>
        </w:rPr>
        <w:t xml:space="preserve"> &gt;35 </w:t>
      </w:r>
      <w:proofErr w:type="gramStart"/>
      <w:r w:rsidRPr="00EC4A5E">
        <w:rPr>
          <w:rFonts w:ascii="Times New Roman" w:hAnsi="Times New Roman" w:cs="Times New Roman"/>
        </w:rPr>
        <w:t>is</w:t>
      </w:r>
      <w:proofErr w:type="gramEnd"/>
      <w:r w:rsidRPr="00EC4A5E">
        <w:rPr>
          <w:rFonts w:ascii="Times New Roman" w:hAnsi="Times New Roman" w:cs="Times New Roman"/>
        </w:rPr>
        <w:t xml:space="preserve"> negative. The relative standard deviation (RSD) is 0.05% among the same samples, 0.15% among different samples and 5% in overall samples. The sensitivity of the method established in the current study is 1×10</w:t>
      </w:r>
      <w:r w:rsidRPr="00EC4A5E">
        <w:rPr>
          <w:rFonts w:ascii="Times New Roman" w:hAnsi="Times New Roman" w:cs="Times New Roman"/>
          <w:vertAlign w:val="superscript"/>
        </w:rPr>
        <w:t xml:space="preserve">-7 </w:t>
      </w:r>
      <w:proofErr w:type="spellStart"/>
      <w:r w:rsidRPr="00EC4A5E">
        <w:rPr>
          <w:rFonts w:ascii="Times New Roman" w:hAnsi="Times New Roman" w:cs="Times New Roman"/>
        </w:rPr>
        <w:t>μM</w:t>
      </w:r>
      <w:proofErr w:type="spellEnd"/>
      <w:r w:rsidRPr="00EC4A5E">
        <w:rPr>
          <w:rFonts w:ascii="Times New Roman" w:hAnsi="Times New Roman" w:cs="Times New Roman"/>
        </w:rPr>
        <w:t xml:space="preserve"> </w:t>
      </w:r>
      <w:proofErr w:type="spellStart"/>
      <w:r w:rsidRPr="00EC4A5E">
        <w:rPr>
          <w:rFonts w:ascii="Times New Roman" w:hAnsi="Times New Roman" w:cs="Times New Roman"/>
        </w:rPr>
        <w:t>miRNA</w:t>
      </w:r>
      <w:proofErr w:type="spellEnd"/>
      <w:r w:rsidRPr="00EC4A5E">
        <w:rPr>
          <w:rFonts w:ascii="Times New Roman" w:hAnsi="Times New Roman" w:cs="Times New Roman"/>
        </w:rPr>
        <w:t xml:space="preserve">, with linear relationship between </w:t>
      </w:r>
      <w:proofErr w:type="spellStart"/>
      <w:r w:rsidRPr="00EC4A5E">
        <w:rPr>
          <w:rFonts w:ascii="Times New Roman" w:hAnsi="Times New Roman" w:cs="Times New Roman"/>
        </w:rPr>
        <w:t>miRNA</w:t>
      </w:r>
      <w:proofErr w:type="spellEnd"/>
      <w:r w:rsidRPr="00EC4A5E">
        <w:rPr>
          <w:rFonts w:ascii="Times New Roman" w:hAnsi="Times New Roman" w:cs="Times New Roman"/>
        </w:rPr>
        <w:t xml:space="preserve"> concentration and Ct value within 1</w:t>
      </w:r>
      <w:r w:rsidRPr="00EC4A5E">
        <w:rPr>
          <w:rFonts w:ascii="Times New Roman" w:hAnsi="Times New Roman" w:cs="Times New Roman"/>
        </w:rPr>
        <w:t>～</w:t>
      </w:r>
      <w:r w:rsidRPr="00EC4A5E">
        <w:rPr>
          <w:rFonts w:ascii="Times New Roman" w:hAnsi="Times New Roman" w:cs="Times New Roman"/>
        </w:rPr>
        <w:t>1×10</w:t>
      </w:r>
      <w:r w:rsidRPr="00EC4A5E">
        <w:rPr>
          <w:rFonts w:ascii="Times New Roman" w:hAnsi="Times New Roman" w:cs="Times New Roman"/>
          <w:vertAlign w:val="superscript"/>
        </w:rPr>
        <w:t xml:space="preserve">-4 </w:t>
      </w:r>
      <w:proofErr w:type="spellStart"/>
      <w:r w:rsidRPr="00EC4A5E">
        <w:rPr>
          <w:rFonts w:ascii="Times New Roman" w:hAnsi="Times New Roman" w:cs="Times New Roman"/>
        </w:rPr>
        <w:t>μM</w:t>
      </w:r>
      <w:proofErr w:type="spellEnd"/>
      <w:r w:rsidRPr="00EC4A5E">
        <w:rPr>
          <w:rFonts w:ascii="Times New Roman" w:hAnsi="Times New Roman" w:cs="Times New Roman"/>
        </w:rPr>
        <w:t xml:space="preserve">. The specificity of the method is also sound. </w:t>
      </w:r>
      <w:r w:rsidRPr="00EC4A5E">
        <w:rPr>
          <w:rFonts w:ascii="Times New Roman" w:hAnsi="Times New Roman" w:cs="Times New Roman"/>
          <w:b/>
          <w:bCs/>
        </w:rPr>
        <w:t>Conclusion</w:t>
      </w:r>
      <w:r w:rsidRPr="00EC4A5E">
        <w:rPr>
          <w:rFonts w:ascii="Times New Roman" w:hAnsi="Times New Roman" w:cs="Times New Roman"/>
        </w:rPr>
        <w:t xml:space="preserve"> This study showed that mature </w:t>
      </w:r>
      <w:proofErr w:type="spellStart"/>
      <w:r w:rsidRPr="00EC4A5E">
        <w:rPr>
          <w:rFonts w:ascii="Times New Roman" w:hAnsi="Times New Roman" w:cs="Times New Roman"/>
        </w:rPr>
        <w:t>microRNAs</w:t>
      </w:r>
      <w:proofErr w:type="spellEnd"/>
      <w:r w:rsidRPr="00EC4A5E">
        <w:rPr>
          <w:rFonts w:ascii="Times New Roman" w:hAnsi="Times New Roman" w:cs="Times New Roman"/>
        </w:rPr>
        <w:t xml:space="preserve"> of DENV I in peripheral blood could be used as a potential biomarker of DENV I infection. </w:t>
      </w:r>
      <w:proofErr w:type="spellStart"/>
      <w:r w:rsidRPr="00EC4A5E">
        <w:rPr>
          <w:rFonts w:ascii="Times New Roman" w:hAnsi="Times New Roman" w:cs="Times New Roman"/>
        </w:rPr>
        <w:t>MicroRNAs</w:t>
      </w:r>
      <w:proofErr w:type="spellEnd"/>
      <w:r w:rsidRPr="00EC4A5E">
        <w:rPr>
          <w:rFonts w:ascii="Times New Roman" w:hAnsi="Times New Roman" w:cs="Times New Roman"/>
        </w:rPr>
        <w:t xml:space="preserve"> expressed by DENV I could be detected directly by hemi-nested SYBR Green I </w:t>
      </w:r>
      <w:proofErr w:type="spellStart"/>
      <w:r w:rsidRPr="00EC4A5E">
        <w:rPr>
          <w:rFonts w:ascii="Times New Roman" w:hAnsi="Times New Roman" w:cs="Times New Roman"/>
        </w:rPr>
        <w:t>qRT</w:t>
      </w:r>
      <w:proofErr w:type="spellEnd"/>
      <w:r w:rsidRPr="00EC4A5E">
        <w:rPr>
          <w:rFonts w:ascii="Times New Roman" w:hAnsi="Times New Roman" w:cs="Times New Roman"/>
        </w:rPr>
        <w:t>-PCR.</w:t>
      </w:r>
    </w:p>
    <w:p w:rsidR="00075647" w:rsidRPr="00EC4A5E" w:rsidRDefault="00075647" w:rsidP="00075647">
      <w:pPr>
        <w:rPr>
          <w:rFonts w:ascii="Times New Roman" w:hAnsi="Times New Roman" w:cs="Times New Roman"/>
        </w:rPr>
      </w:pPr>
      <w:r w:rsidRPr="00EC4A5E">
        <w:rPr>
          <w:rFonts w:ascii="Times New Roman" w:hAnsi="Times New Roman" w:cs="Times New Roman"/>
          <w:sz w:val="24"/>
          <w:szCs w:val="24"/>
        </w:rPr>
        <w:lastRenderedPageBreak/>
        <w:t>【</w:t>
      </w:r>
      <w:r w:rsidRPr="00EC4A5E">
        <w:rPr>
          <w:rFonts w:ascii="Times New Roman" w:hAnsi="Times New Roman" w:cs="Times New Roman"/>
          <w:b/>
          <w:bCs/>
        </w:rPr>
        <w:t>Key words</w:t>
      </w:r>
      <w:r w:rsidRPr="00EC4A5E">
        <w:rPr>
          <w:rFonts w:ascii="Times New Roman" w:hAnsi="Times New Roman" w:cs="Times New Roman"/>
          <w:sz w:val="24"/>
          <w:szCs w:val="24"/>
        </w:rPr>
        <w:t>】</w:t>
      </w:r>
      <w:r w:rsidRPr="00EC4A5E">
        <w:rPr>
          <w:rFonts w:ascii="Times New Roman" w:hAnsi="Times New Roman" w:cs="Times New Roman"/>
          <w:sz w:val="24"/>
          <w:szCs w:val="24"/>
        </w:rPr>
        <w:t xml:space="preserve">Mature </w:t>
      </w:r>
      <w:proofErr w:type="spellStart"/>
      <w:r w:rsidRPr="00EC4A5E">
        <w:rPr>
          <w:rFonts w:ascii="Times New Roman" w:hAnsi="Times New Roman" w:cs="Times New Roman"/>
          <w:sz w:val="24"/>
          <w:szCs w:val="24"/>
        </w:rPr>
        <w:t>microRNAs</w:t>
      </w:r>
      <w:proofErr w:type="spellEnd"/>
      <w:r w:rsidRPr="00EC4A5E">
        <w:rPr>
          <w:rFonts w:ascii="Times New Roman" w:hAnsi="Times New Roman" w:cs="Times New Roman"/>
          <w:sz w:val="24"/>
          <w:szCs w:val="24"/>
        </w:rPr>
        <w:t xml:space="preserve">, DENV I, hemi-nested, </w:t>
      </w:r>
      <w:proofErr w:type="spellStart"/>
      <w:r w:rsidRPr="00EC4A5E">
        <w:rPr>
          <w:rFonts w:ascii="Times New Roman" w:hAnsi="Times New Roman" w:cs="Times New Roman"/>
        </w:rPr>
        <w:t>qRT</w:t>
      </w:r>
      <w:proofErr w:type="spellEnd"/>
      <w:r w:rsidRPr="00EC4A5E">
        <w:rPr>
          <w:rFonts w:ascii="Times New Roman" w:hAnsi="Times New Roman" w:cs="Times New Roman"/>
        </w:rPr>
        <w:t>-PCR</w:t>
      </w:r>
    </w:p>
    <w:p w:rsidR="00133333" w:rsidRPr="00075647" w:rsidRDefault="00133333" w:rsidP="007D0764">
      <w:pPr>
        <w:rPr>
          <w:rFonts w:ascii="Times New Roman" w:hAnsi="Times New Roman" w:cs="Times New Roman"/>
          <w:sz w:val="24"/>
          <w:szCs w:val="24"/>
        </w:rPr>
      </w:pPr>
    </w:p>
    <w:p w:rsidR="00133333" w:rsidRPr="00C778CD" w:rsidRDefault="00133333" w:rsidP="00CD765F">
      <w:pPr>
        <w:ind w:firstLineChars="200" w:firstLine="480"/>
        <w:rPr>
          <w:rFonts w:ascii="Times New Roman" w:hAnsi="Times New Roman" w:cs="Times New Roman"/>
          <w:sz w:val="24"/>
          <w:szCs w:val="24"/>
        </w:rPr>
      </w:pPr>
      <w:r w:rsidRPr="0077261C">
        <w:rPr>
          <w:rFonts w:ascii="Times New Roman" w:hAnsi="Times New Roman" w:cs="宋体" w:hint="eastAsia"/>
          <w:sz w:val="24"/>
          <w:szCs w:val="24"/>
        </w:rPr>
        <w:t>登革病毒（</w:t>
      </w:r>
      <w:r w:rsidRPr="0077261C">
        <w:rPr>
          <w:rFonts w:ascii="Times New Roman" w:hAnsi="Times New Roman" w:cs="Times New Roman"/>
          <w:sz w:val="24"/>
          <w:szCs w:val="24"/>
        </w:rPr>
        <w:t>dengue virus, DENV</w:t>
      </w:r>
      <w:r w:rsidRPr="0077261C">
        <w:rPr>
          <w:rFonts w:ascii="Times New Roman" w:hAnsi="Times New Roman" w:cs="宋体" w:hint="eastAsia"/>
          <w:sz w:val="24"/>
          <w:szCs w:val="24"/>
        </w:rPr>
        <w:t>）属于黄病毒科，黄病毒属，分为</w:t>
      </w:r>
      <w:r w:rsidRPr="0077261C">
        <w:rPr>
          <w:rFonts w:ascii="Times New Roman" w:hAnsi="宋体" w:cs="宋体" w:hint="eastAsia"/>
          <w:sz w:val="24"/>
          <w:szCs w:val="24"/>
        </w:rPr>
        <w:t>Ⅰ</w:t>
      </w:r>
      <w:r w:rsidRPr="0077261C">
        <w:rPr>
          <w:rFonts w:ascii="Times New Roman" w:hAnsi="Times New Roman" w:cs="宋体" w:hint="eastAsia"/>
          <w:sz w:val="24"/>
          <w:szCs w:val="24"/>
        </w:rPr>
        <w:t>、</w:t>
      </w:r>
      <w:r w:rsidRPr="0077261C">
        <w:rPr>
          <w:rFonts w:ascii="Times New Roman" w:hAnsi="宋体" w:cs="宋体" w:hint="eastAsia"/>
          <w:sz w:val="24"/>
          <w:szCs w:val="24"/>
        </w:rPr>
        <w:t>Ⅱ</w:t>
      </w:r>
      <w:r w:rsidRPr="0077261C">
        <w:rPr>
          <w:rFonts w:ascii="Times New Roman" w:hAnsi="Times New Roman" w:cs="宋体" w:hint="eastAsia"/>
          <w:sz w:val="24"/>
          <w:szCs w:val="24"/>
        </w:rPr>
        <w:t>、</w:t>
      </w:r>
      <w:r w:rsidRPr="0077261C">
        <w:rPr>
          <w:rFonts w:ascii="Times New Roman" w:hAnsi="宋体" w:cs="宋体" w:hint="eastAsia"/>
          <w:sz w:val="24"/>
          <w:szCs w:val="24"/>
        </w:rPr>
        <w:t>Ⅲ</w:t>
      </w:r>
      <w:r w:rsidRPr="0077261C">
        <w:rPr>
          <w:rFonts w:ascii="Times New Roman" w:hAnsi="Times New Roman" w:cs="宋体" w:hint="eastAsia"/>
          <w:sz w:val="24"/>
          <w:szCs w:val="24"/>
        </w:rPr>
        <w:t>、</w:t>
      </w:r>
      <w:r w:rsidRPr="0077261C">
        <w:rPr>
          <w:rFonts w:ascii="Times New Roman" w:hAnsi="宋体" w:cs="宋体" w:hint="eastAsia"/>
          <w:sz w:val="24"/>
          <w:szCs w:val="24"/>
        </w:rPr>
        <w:t>Ⅳ</w:t>
      </w:r>
      <w:r w:rsidRPr="0077261C">
        <w:rPr>
          <w:rFonts w:ascii="Times New Roman" w:hAnsi="Times New Roman" w:cs="宋体" w:hint="eastAsia"/>
          <w:sz w:val="24"/>
          <w:szCs w:val="24"/>
        </w:rPr>
        <w:t>型；其基因组为长度约</w:t>
      </w:r>
      <w:r w:rsidRPr="0077261C">
        <w:rPr>
          <w:rFonts w:ascii="Times New Roman" w:hAnsi="Times New Roman" w:cs="Times New Roman"/>
          <w:sz w:val="24"/>
          <w:szCs w:val="24"/>
        </w:rPr>
        <w:t>10.6 kb</w:t>
      </w:r>
      <w:r w:rsidRPr="0077261C">
        <w:rPr>
          <w:rFonts w:ascii="Times New Roman" w:hAnsi="Times New Roman" w:cs="宋体" w:hint="eastAsia"/>
          <w:sz w:val="24"/>
          <w:szCs w:val="24"/>
        </w:rPr>
        <w:t>的单股正链</w:t>
      </w:r>
      <w:r w:rsidRPr="0077261C">
        <w:rPr>
          <w:rFonts w:ascii="Times New Roman" w:hAnsi="Times New Roman" w:cs="Times New Roman"/>
          <w:sz w:val="24"/>
          <w:szCs w:val="24"/>
        </w:rPr>
        <w:t>RNA</w:t>
      </w:r>
      <w:r w:rsidRPr="0077261C">
        <w:rPr>
          <w:rFonts w:ascii="Times New Roman" w:hAnsi="Times New Roman" w:cs="Times New Roman"/>
          <w:sz w:val="24"/>
          <w:szCs w:val="24"/>
          <w:vertAlign w:val="superscript"/>
        </w:rPr>
        <w:t>[1]</w:t>
      </w:r>
      <w:r w:rsidRPr="0077261C">
        <w:rPr>
          <w:rFonts w:ascii="Times New Roman" w:hAnsi="Times New Roman" w:cs="宋体" w:hint="eastAsia"/>
          <w:sz w:val="24"/>
          <w:szCs w:val="24"/>
        </w:rPr>
        <w:t>。登革热是由伊蚊媒介</w:t>
      </w:r>
      <w:r w:rsidRPr="0077261C">
        <w:rPr>
          <w:rFonts w:ascii="Times New Roman" w:hAnsi="Times New Roman" w:cs="Times New Roman"/>
          <w:sz w:val="24"/>
          <w:szCs w:val="24"/>
        </w:rPr>
        <w:t>DENV</w:t>
      </w:r>
      <w:r w:rsidRPr="0077261C">
        <w:rPr>
          <w:rFonts w:ascii="Times New Roman" w:hAnsi="Times New Roman" w:cs="宋体" w:hint="eastAsia"/>
          <w:sz w:val="24"/>
          <w:szCs w:val="24"/>
        </w:rPr>
        <w:t>所致的传染病，其发病率高，流行范围广，且目前缺乏有效的防治方法</w:t>
      </w:r>
      <w:r w:rsidRPr="0077261C">
        <w:rPr>
          <w:rFonts w:ascii="Times New Roman" w:hAnsi="Times New Roman" w:cs="Times New Roman"/>
          <w:sz w:val="24"/>
          <w:szCs w:val="24"/>
          <w:vertAlign w:val="superscript"/>
        </w:rPr>
        <w:t>[2]</w:t>
      </w:r>
      <w:r w:rsidRPr="0077261C">
        <w:rPr>
          <w:rFonts w:ascii="Times New Roman" w:hAnsi="Times New Roman" w:cs="宋体" w:hint="eastAsia"/>
          <w:sz w:val="24"/>
          <w:szCs w:val="24"/>
        </w:rPr>
        <w:t>。</w:t>
      </w:r>
      <w:r w:rsidRPr="0077261C">
        <w:rPr>
          <w:rFonts w:ascii="Times New Roman" w:hAnsi="Times New Roman" w:cs="Times New Roman"/>
          <w:sz w:val="24"/>
          <w:szCs w:val="24"/>
        </w:rPr>
        <w:t>DENV</w:t>
      </w:r>
      <w:r w:rsidRPr="0077261C">
        <w:rPr>
          <w:rFonts w:ascii="Times New Roman" w:hAnsi="Times New Roman" w:cs="宋体" w:hint="eastAsia"/>
          <w:sz w:val="24"/>
          <w:szCs w:val="24"/>
        </w:rPr>
        <w:t>感染严重者可出现登革出血热、登革休克综合征而威胁生命，但是机制尚不清楚；而轻度感染者可表现出疲乏、低热等，轻微甚至无明显临床症状，也因此成为重要的传染源</w:t>
      </w:r>
      <w:r w:rsidRPr="0077261C">
        <w:rPr>
          <w:rFonts w:ascii="Times New Roman" w:hAnsi="Times New Roman" w:cs="Times New Roman"/>
          <w:sz w:val="24"/>
          <w:szCs w:val="24"/>
          <w:vertAlign w:val="superscript"/>
        </w:rPr>
        <w:t>[3,4]</w:t>
      </w:r>
      <w:r w:rsidRPr="0077261C">
        <w:rPr>
          <w:rFonts w:ascii="Times New Roman" w:hAnsi="Times New Roman" w:cs="宋体" w:hint="eastAsia"/>
          <w:sz w:val="24"/>
          <w:szCs w:val="24"/>
        </w:rPr>
        <w:t>。</w:t>
      </w:r>
      <w:r w:rsidRPr="0077261C">
        <w:rPr>
          <w:rFonts w:ascii="Times New Roman" w:hAnsi="Times New Roman" w:cs="Times New Roman"/>
          <w:sz w:val="24"/>
          <w:szCs w:val="24"/>
        </w:rPr>
        <w:t>DENV</w:t>
      </w:r>
      <w:r w:rsidRPr="0077261C">
        <w:rPr>
          <w:rFonts w:ascii="Times New Roman" w:hAnsi="Times New Roman" w:cs="宋体" w:hint="eastAsia"/>
          <w:sz w:val="24"/>
          <w:szCs w:val="24"/>
        </w:rPr>
        <w:t>感染确认及分型的检测方法主要通过实时荧光定量</w:t>
      </w:r>
      <w:r w:rsidRPr="0077261C">
        <w:rPr>
          <w:rFonts w:ascii="Times New Roman" w:hAnsi="Times New Roman" w:cs="Times New Roman"/>
          <w:sz w:val="24"/>
          <w:szCs w:val="24"/>
        </w:rPr>
        <w:t>PCR</w:t>
      </w:r>
      <w:r w:rsidRPr="0077261C">
        <w:rPr>
          <w:rFonts w:ascii="Times New Roman" w:hAnsi="Times New Roman" w:cs="宋体" w:hint="eastAsia"/>
          <w:sz w:val="24"/>
          <w:szCs w:val="24"/>
        </w:rPr>
        <w:t>（</w:t>
      </w:r>
      <w:r w:rsidRPr="0077261C">
        <w:rPr>
          <w:rFonts w:ascii="Times New Roman" w:hAnsi="Times New Roman" w:cs="Times New Roman"/>
          <w:sz w:val="24"/>
          <w:szCs w:val="24"/>
        </w:rPr>
        <w:t>quantitative real-time PCR</w:t>
      </w:r>
      <w:r w:rsidRPr="0077261C">
        <w:rPr>
          <w:rFonts w:ascii="Times New Roman" w:hAnsi="Times New Roman" w:cs="宋体" w:hint="eastAsia"/>
          <w:sz w:val="24"/>
          <w:szCs w:val="24"/>
        </w:rPr>
        <w:t>，</w:t>
      </w:r>
      <w:proofErr w:type="spellStart"/>
      <w:r w:rsidRPr="0077261C">
        <w:rPr>
          <w:rFonts w:ascii="Times New Roman" w:hAnsi="Times New Roman" w:cs="Times New Roman"/>
          <w:sz w:val="24"/>
          <w:szCs w:val="24"/>
        </w:rPr>
        <w:t>qRT</w:t>
      </w:r>
      <w:proofErr w:type="spellEnd"/>
      <w:r w:rsidRPr="0077261C">
        <w:rPr>
          <w:rFonts w:ascii="Times New Roman" w:hAnsi="Times New Roman" w:cs="Times New Roman"/>
          <w:sz w:val="24"/>
          <w:szCs w:val="24"/>
        </w:rPr>
        <w:t>-PCR</w:t>
      </w:r>
      <w:r w:rsidRPr="0077261C">
        <w:rPr>
          <w:rFonts w:ascii="Times New Roman" w:hAnsi="Times New Roman" w:cs="宋体" w:hint="eastAsia"/>
          <w:sz w:val="24"/>
          <w:szCs w:val="24"/>
        </w:rPr>
        <w:t>）。</w:t>
      </w:r>
      <w:proofErr w:type="spellStart"/>
      <w:r w:rsidRPr="0077261C">
        <w:rPr>
          <w:rFonts w:ascii="Times New Roman" w:hAnsi="Times New Roman" w:cs="Times New Roman"/>
          <w:sz w:val="24"/>
          <w:szCs w:val="24"/>
        </w:rPr>
        <w:t>MicroRNA</w:t>
      </w:r>
      <w:proofErr w:type="spellEnd"/>
      <w:r w:rsidRPr="0077261C">
        <w:rPr>
          <w:rFonts w:ascii="Times New Roman" w:hAnsi="Times New Roman" w:cs="宋体" w:hint="eastAsia"/>
          <w:sz w:val="24"/>
          <w:szCs w:val="24"/>
        </w:rPr>
        <w:t>（</w:t>
      </w:r>
      <w:proofErr w:type="spellStart"/>
      <w:r w:rsidRPr="0077261C">
        <w:rPr>
          <w:rFonts w:ascii="Times New Roman" w:hAnsi="Times New Roman" w:cs="Times New Roman"/>
          <w:sz w:val="24"/>
          <w:szCs w:val="24"/>
        </w:rPr>
        <w:t>miRNA</w:t>
      </w:r>
      <w:proofErr w:type="spellEnd"/>
      <w:r w:rsidRPr="0077261C">
        <w:rPr>
          <w:rFonts w:ascii="Times New Roman" w:hAnsi="Times New Roman" w:cs="宋体" w:hint="eastAsia"/>
          <w:sz w:val="24"/>
          <w:szCs w:val="24"/>
        </w:rPr>
        <w:t>）广泛存在从原核生物到人体内，长度在</w:t>
      </w:r>
      <w:r w:rsidRPr="0077261C">
        <w:rPr>
          <w:rFonts w:ascii="Times New Roman" w:hAnsi="Times New Roman" w:cs="Times New Roman"/>
          <w:sz w:val="24"/>
          <w:szCs w:val="24"/>
        </w:rPr>
        <w:t xml:space="preserve">18~25 </w:t>
      </w:r>
      <w:proofErr w:type="spellStart"/>
      <w:r w:rsidRPr="0077261C">
        <w:rPr>
          <w:rFonts w:ascii="Times New Roman" w:hAnsi="Times New Roman" w:cs="Times New Roman"/>
          <w:sz w:val="24"/>
          <w:szCs w:val="24"/>
        </w:rPr>
        <w:t>nt</w:t>
      </w:r>
      <w:proofErr w:type="spellEnd"/>
      <w:r w:rsidRPr="0077261C">
        <w:rPr>
          <w:rFonts w:ascii="Times New Roman" w:hAnsi="Times New Roman" w:cs="宋体" w:hint="eastAsia"/>
          <w:sz w:val="24"/>
          <w:szCs w:val="24"/>
        </w:rPr>
        <w:t>之间，其表达有一定物种和组织特异性</w:t>
      </w:r>
      <w:r w:rsidRPr="0077261C">
        <w:rPr>
          <w:rFonts w:ascii="Times New Roman" w:hAnsi="Times New Roman" w:cs="Times New Roman"/>
          <w:sz w:val="24"/>
          <w:szCs w:val="24"/>
          <w:vertAlign w:val="superscript"/>
        </w:rPr>
        <w:t>[5]</w:t>
      </w:r>
      <w:r w:rsidRPr="0077261C">
        <w:rPr>
          <w:rFonts w:ascii="Times New Roman" w:hAnsi="Times New Roman" w:cs="宋体" w:hint="eastAsia"/>
          <w:sz w:val="24"/>
          <w:szCs w:val="24"/>
        </w:rPr>
        <w:t>。研究发现，</w:t>
      </w:r>
      <w:r w:rsidRPr="0077261C">
        <w:rPr>
          <w:rFonts w:ascii="Times New Roman" w:hAnsi="Times New Roman" w:cs="Times New Roman"/>
          <w:sz w:val="24"/>
          <w:szCs w:val="24"/>
        </w:rPr>
        <w:t>DENV</w:t>
      </w:r>
      <w:r w:rsidRPr="0077261C">
        <w:rPr>
          <w:rFonts w:ascii="Times New Roman" w:hAnsi="Times New Roman" w:cs="宋体" w:hint="eastAsia"/>
          <w:sz w:val="24"/>
          <w:szCs w:val="24"/>
        </w:rPr>
        <w:t>自身表达特定类</w:t>
      </w:r>
      <w:proofErr w:type="spellStart"/>
      <w:r w:rsidRPr="0077261C">
        <w:rPr>
          <w:rFonts w:ascii="Times New Roman" w:hAnsi="Times New Roman" w:cs="Times New Roman"/>
          <w:sz w:val="24"/>
          <w:szCs w:val="24"/>
        </w:rPr>
        <w:t>miRNA</w:t>
      </w:r>
      <w:proofErr w:type="spellEnd"/>
      <w:r w:rsidRPr="0077261C">
        <w:rPr>
          <w:rFonts w:ascii="Times New Roman" w:hAnsi="Times New Roman" w:cs="Times New Roman"/>
          <w:sz w:val="24"/>
          <w:szCs w:val="24"/>
          <w:vertAlign w:val="superscript"/>
        </w:rPr>
        <w:t>[6]</w:t>
      </w:r>
      <w:r w:rsidRPr="0077261C">
        <w:rPr>
          <w:rFonts w:ascii="Times New Roman" w:hAnsi="Times New Roman" w:cs="宋体" w:hint="eastAsia"/>
          <w:sz w:val="24"/>
          <w:szCs w:val="24"/>
        </w:rPr>
        <w:t>，但尚缺乏感染标本验证及实验室常规检测方法。本研究拟构建检测</w:t>
      </w:r>
      <w:r w:rsidRPr="0077261C">
        <w:rPr>
          <w:rFonts w:ascii="Times New Roman" w:hAnsi="Times New Roman" w:cs="Times New Roman"/>
          <w:sz w:val="24"/>
          <w:szCs w:val="24"/>
        </w:rPr>
        <w:t>DENV</w:t>
      </w:r>
      <w:r w:rsidRPr="0077261C">
        <w:rPr>
          <w:rFonts w:ascii="Times New Roman" w:hAnsi="Times New Roman" w:cs="宋体" w:hint="eastAsia"/>
          <w:sz w:val="24"/>
          <w:szCs w:val="24"/>
        </w:rPr>
        <w:t>的</w:t>
      </w:r>
      <w:proofErr w:type="spellStart"/>
      <w:r w:rsidRPr="0077261C">
        <w:rPr>
          <w:rFonts w:ascii="Times New Roman" w:hAnsi="Times New Roman" w:cs="Times New Roman"/>
          <w:sz w:val="24"/>
          <w:szCs w:val="24"/>
        </w:rPr>
        <w:t>miRNA</w:t>
      </w:r>
      <w:proofErr w:type="spellEnd"/>
      <w:r w:rsidRPr="0077261C">
        <w:rPr>
          <w:rFonts w:ascii="Times New Roman" w:hAnsi="Times New Roman" w:cs="宋体" w:hint="eastAsia"/>
          <w:sz w:val="24"/>
          <w:szCs w:val="24"/>
        </w:rPr>
        <w:t>方法，并在</w:t>
      </w:r>
      <w:r w:rsidRPr="0077261C">
        <w:rPr>
          <w:rFonts w:ascii="Times New Roman" w:hAnsi="Times New Roman" w:cs="Times New Roman"/>
          <w:sz w:val="24"/>
          <w:szCs w:val="24"/>
        </w:rPr>
        <w:t>DENV</w:t>
      </w:r>
      <w:r w:rsidRPr="0077261C">
        <w:rPr>
          <w:rFonts w:ascii="Times New Roman" w:hAnsi="Times New Roman" w:cs="宋体" w:hint="eastAsia"/>
          <w:sz w:val="24"/>
          <w:szCs w:val="24"/>
        </w:rPr>
        <w:t>感染者中验证，为</w:t>
      </w:r>
      <w:r w:rsidRPr="0077261C">
        <w:rPr>
          <w:rFonts w:ascii="Times New Roman" w:hAnsi="Times New Roman" w:cs="Times New Roman"/>
          <w:sz w:val="24"/>
          <w:szCs w:val="24"/>
        </w:rPr>
        <w:t>DENV</w:t>
      </w:r>
      <w:r w:rsidRPr="0077261C">
        <w:rPr>
          <w:rFonts w:ascii="Times New Roman" w:hAnsi="Times New Roman" w:cs="宋体" w:hint="eastAsia"/>
          <w:sz w:val="24"/>
          <w:szCs w:val="24"/>
        </w:rPr>
        <w:t>感染的早期诊断及发病机制研究提供基础。</w:t>
      </w:r>
    </w:p>
    <w:p w:rsidR="00133333" w:rsidRPr="00EC4A5E" w:rsidRDefault="00133333">
      <w:pPr>
        <w:spacing w:line="360" w:lineRule="auto"/>
        <w:rPr>
          <w:rFonts w:ascii="黑体" w:eastAsia="黑体" w:hAnsi="黑体" w:cs="Times New Roman"/>
          <w:sz w:val="24"/>
          <w:szCs w:val="24"/>
        </w:rPr>
      </w:pPr>
      <w:r w:rsidRPr="00EC4A5E">
        <w:rPr>
          <w:rFonts w:ascii="黑体" w:eastAsia="黑体" w:hAnsi="黑体" w:cs="Times New Roman"/>
          <w:sz w:val="24"/>
          <w:szCs w:val="24"/>
        </w:rPr>
        <w:t xml:space="preserve">1. </w:t>
      </w:r>
      <w:r w:rsidRPr="00EC4A5E">
        <w:rPr>
          <w:rFonts w:ascii="黑体" w:eastAsia="黑体" w:hAnsi="黑体" w:cs="宋体" w:hint="eastAsia"/>
          <w:sz w:val="24"/>
          <w:szCs w:val="24"/>
        </w:rPr>
        <w:t>材料与方法</w:t>
      </w:r>
    </w:p>
    <w:p w:rsidR="00133333" w:rsidRPr="00EC4A5E" w:rsidRDefault="00133333">
      <w:pPr>
        <w:adjustRightInd w:val="0"/>
        <w:snapToGrid w:val="0"/>
        <w:spacing w:line="360" w:lineRule="auto"/>
        <w:rPr>
          <w:rFonts w:ascii="Times New Roman" w:hAnsi="Times New Roman" w:cs="Times New Roman"/>
          <w:sz w:val="24"/>
          <w:szCs w:val="24"/>
        </w:rPr>
      </w:pPr>
      <w:r w:rsidRPr="00EC4A5E">
        <w:rPr>
          <w:rFonts w:ascii="Times New Roman" w:hAnsi="Times New Roman" w:cs="Times New Roman"/>
          <w:sz w:val="24"/>
          <w:szCs w:val="24"/>
        </w:rPr>
        <w:t>1.1</w:t>
      </w:r>
      <w:r w:rsidRPr="00EC4A5E">
        <w:rPr>
          <w:rFonts w:ascii="Times New Roman" w:hAnsi="Times New Roman" w:cs="Times New Roman"/>
          <w:sz w:val="24"/>
          <w:szCs w:val="24"/>
        </w:rPr>
        <w:t>血清收集与</w:t>
      </w:r>
      <w:r w:rsidRPr="00EC4A5E">
        <w:rPr>
          <w:rFonts w:ascii="Times New Roman" w:hAnsi="Times New Roman" w:cs="Times New Roman"/>
          <w:sz w:val="24"/>
          <w:szCs w:val="24"/>
        </w:rPr>
        <w:t>RNA</w:t>
      </w:r>
      <w:r w:rsidRPr="00EC4A5E">
        <w:rPr>
          <w:rFonts w:ascii="Times New Roman" w:hAnsi="Times New Roman" w:cs="Times New Roman"/>
          <w:sz w:val="24"/>
          <w:szCs w:val="24"/>
        </w:rPr>
        <w:t>提取</w:t>
      </w:r>
    </w:p>
    <w:p w:rsidR="00133333" w:rsidRPr="00C778CD" w:rsidRDefault="00133333" w:rsidP="00CD765F">
      <w:pPr>
        <w:adjustRightInd w:val="0"/>
        <w:snapToGrid w:val="0"/>
        <w:ind w:firstLineChars="200" w:firstLine="480"/>
        <w:rPr>
          <w:rFonts w:ascii="Times New Roman" w:hAnsi="Times New Roman" w:cs="Times New Roman"/>
          <w:sz w:val="24"/>
          <w:szCs w:val="24"/>
        </w:rPr>
      </w:pPr>
      <w:r w:rsidRPr="00C778CD">
        <w:rPr>
          <w:rFonts w:ascii="Times New Roman" w:hAnsi="Times New Roman" w:cs="宋体" w:hint="eastAsia"/>
          <w:sz w:val="24"/>
          <w:szCs w:val="24"/>
        </w:rPr>
        <w:t>经研究对象知情同意后，采集登革热病毒感染者外周血</w:t>
      </w:r>
      <w:r w:rsidRPr="00C778CD">
        <w:rPr>
          <w:rFonts w:ascii="Times New Roman" w:hAnsi="Times New Roman" w:cs="Times New Roman"/>
          <w:sz w:val="24"/>
          <w:szCs w:val="24"/>
        </w:rPr>
        <w:t xml:space="preserve">2 </w:t>
      </w:r>
      <w:proofErr w:type="spellStart"/>
      <w:r w:rsidRPr="00C778CD">
        <w:rPr>
          <w:rFonts w:ascii="Times New Roman" w:hAnsi="Times New Roman" w:cs="Times New Roman"/>
          <w:sz w:val="24"/>
          <w:szCs w:val="24"/>
        </w:rPr>
        <w:t>mL</w:t>
      </w:r>
      <w:proofErr w:type="spellEnd"/>
      <w:r w:rsidRPr="00C778CD">
        <w:rPr>
          <w:rFonts w:ascii="Times New Roman" w:hAnsi="Times New Roman" w:cs="宋体" w:hint="eastAsia"/>
          <w:sz w:val="24"/>
          <w:szCs w:val="24"/>
        </w:rPr>
        <w:t>，</w:t>
      </w:r>
      <w:r w:rsidRPr="00C778CD">
        <w:rPr>
          <w:rFonts w:ascii="Times New Roman" w:hAnsi="Times New Roman" w:cs="Times New Roman"/>
          <w:sz w:val="24"/>
          <w:szCs w:val="24"/>
        </w:rPr>
        <w:t>2000×g</w:t>
      </w:r>
      <w:r w:rsidRPr="00C778CD">
        <w:rPr>
          <w:rFonts w:ascii="Times New Roman" w:hAnsi="Times New Roman" w:cs="宋体" w:hint="eastAsia"/>
          <w:sz w:val="24"/>
          <w:szCs w:val="24"/>
        </w:rPr>
        <w:t>，</w:t>
      </w:r>
      <w:r w:rsidRPr="00C778CD">
        <w:rPr>
          <w:rFonts w:ascii="Times New Roman" w:hAnsi="Times New Roman" w:cs="Times New Roman"/>
          <w:sz w:val="24"/>
          <w:szCs w:val="24"/>
        </w:rPr>
        <w:t>4</w:t>
      </w:r>
      <w:r w:rsidRPr="00C778CD">
        <w:rPr>
          <w:rFonts w:ascii="Times New Roman" w:hAnsi="宋体" w:cs="宋体" w:hint="eastAsia"/>
          <w:sz w:val="24"/>
          <w:szCs w:val="24"/>
        </w:rPr>
        <w:t>℃</w:t>
      </w:r>
      <w:r w:rsidRPr="00C778CD">
        <w:rPr>
          <w:rFonts w:ascii="Times New Roman" w:hAnsi="Times New Roman" w:cs="宋体" w:hint="eastAsia"/>
          <w:sz w:val="24"/>
          <w:szCs w:val="24"/>
        </w:rPr>
        <w:t>离心</w:t>
      </w:r>
      <w:r w:rsidRPr="00C778CD">
        <w:rPr>
          <w:rFonts w:ascii="Times New Roman" w:hAnsi="Times New Roman" w:cs="Times New Roman"/>
          <w:sz w:val="24"/>
          <w:szCs w:val="24"/>
        </w:rPr>
        <w:t>15</w:t>
      </w:r>
      <w:r w:rsidRPr="00C778CD">
        <w:rPr>
          <w:rFonts w:ascii="Times New Roman" w:hAnsi="Times New Roman" w:cs="宋体" w:hint="eastAsia"/>
          <w:sz w:val="24"/>
          <w:szCs w:val="24"/>
        </w:rPr>
        <w:t>分钟后取</w:t>
      </w:r>
      <w:r w:rsidRPr="00C778CD">
        <w:rPr>
          <w:rFonts w:ascii="Times New Roman" w:hAnsi="Times New Roman" w:cs="Times New Roman"/>
          <w:sz w:val="24"/>
          <w:szCs w:val="24"/>
        </w:rPr>
        <w:t xml:space="preserve">200 </w:t>
      </w:r>
      <w:proofErr w:type="spellStart"/>
      <w:r w:rsidRPr="00C778CD">
        <w:rPr>
          <w:rFonts w:ascii="Times New Roman" w:hAnsi="Times New Roman" w:cs="Times New Roman"/>
          <w:sz w:val="24"/>
          <w:szCs w:val="24"/>
        </w:rPr>
        <w:t>μL</w:t>
      </w:r>
      <w:proofErr w:type="spellEnd"/>
      <w:r w:rsidRPr="00C778CD">
        <w:rPr>
          <w:rFonts w:ascii="Times New Roman" w:hAnsi="Times New Roman" w:cs="宋体" w:hint="eastAsia"/>
          <w:sz w:val="24"/>
          <w:szCs w:val="24"/>
        </w:rPr>
        <w:t>血清，加</w:t>
      </w:r>
      <w:r w:rsidRPr="00C778CD">
        <w:rPr>
          <w:rFonts w:ascii="Times New Roman" w:hAnsi="Times New Roman" w:cs="Times New Roman"/>
          <w:sz w:val="24"/>
          <w:szCs w:val="24"/>
        </w:rPr>
        <w:t xml:space="preserve">800 </w:t>
      </w:r>
      <w:proofErr w:type="spellStart"/>
      <w:r w:rsidRPr="00C778CD">
        <w:rPr>
          <w:rFonts w:ascii="Times New Roman" w:hAnsi="Times New Roman" w:cs="Times New Roman"/>
          <w:sz w:val="24"/>
          <w:szCs w:val="24"/>
        </w:rPr>
        <w:t>μL</w:t>
      </w:r>
      <w:proofErr w:type="spellEnd"/>
      <w:r w:rsidRPr="00C778CD">
        <w:rPr>
          <w:rFonts w:ascii="Times New Roman" w:hAnsi="Times New Roman" w:cs="宋体" w:hint="eastAsia"/>
          <w:sz w:val="24"/>
          <w:szCs w:val="24"/>
        </w:rPr>
        <w:t>的</w:t>
      </w:r>
      <w:proofErr w:type="spellStart"/>
      <w:r w:rsidRPr="00C778CD">
        <w:rPr>
          <w:rFonts w:ascii="Times New Roman" w:hAnsi="Times New Roman" w:cs="Times New Roman"/>
          <w:sz w:val="24"/>
          <w:szCs w:val="24"/>
        </w:rPr>
        <w:t>Trizol</w:t>
      </w:r>
      <w:proofErr w:type="spellEnd"/>
      <w:r w:rsidRPr="00C778CD">
        <w:rPr>
          <w:rFonts w:ascii="Times New Roman" w:hAnsi="Times New Roman" w:cs="宋体" w:hint="eastAsia"/>
          <w:sz w:val="24"/>
          <w:szCs w:val="24"/>
        </w:rPr>
        <w:t>，混匀后冰上</w:t>
      </w:r>
      <w:r w:rsidRPr="00C778CD">
        <w:rPr>
          <w:rFonts w:ascii="Times New Roman" w:hAnsi="Times New Roman" w:cs="Times New Roman"/>
          <w:sz w:val="24"/>
          <w:szCs w:val="24"/>
        </w:rPr>
        <w:t>5</w:t>
      </w:r>
      <w:r w:rsidRPr="00C778CD">
        <w:rPr>
          <w:rFonts w:ascii="Times New Roman" w:hAnsi="Times New Roman" w:cs="宋体" w:hint="eastAsia"/>
          <w:sz w:val="24"/>
          <w:szCs w:val="24"/>
        </w:rPr>
        <w:t>分钟，加</w:t>
      </w:r>
      <w:r w:rsidRPr="00C778CD">
        <w:rPr>
          <w:rFonts w:ascii="Times New Roman" w:hAnsi="Times New Roman" w:cs="Times New Roman"/>
          <w:sz w:val="24"/>
          <w:szCs w:val="24"/>
        </w:rPr>
        <w:t xml:space="preserve">160 </w:t>
      </w:r>
      <w:proofErr w:type="spellStart"/>
      <w:r w:rsidRPr="00C778CD">
        <w:rPr>
          <w:rFonts w:ascii="Times New Roman" w:hAnsi="Times New Roman" w:cs="Times New Roman"/>
          <w:sz w:val="24"/>
          <w:szCs w:val="24"/>
        </w:rPr>
        <w:t>μL</w:t>
      </w:r>
      <w:proofErr w:type="spellEnd"/>
      <w:r w:rsidRPr="00C778CD">
        <w:rPr>
          <w:rFonts w:ascii="Times New Roman" w:hAnsi="Times New Roman" w:cs="宋体" w:hint="eastAsia"/>
          <w:sz w:val="24"/>
          <w:szCs w:val="24"/>
        </w:rPr>
        <w:t>氯仿并涡旋，得到分离相的溶液将样本放在冰上</w:t>
      </w:r>
      <w:r w:rsidRPr="00C778CD">
        <w:rPr>
          <w:rFonts w:ascii="Times New Roman" w:hAnsi="Times New Roman" w:cs="Times New Roman"/>
          <w:sz w:val="24"/>
          <w:szCs w:val="24"/>
        </w:rPr>
        <w:t>2</w:t>
      </w:r>
      <w:r w:rsidRPr="00C778CD">
        <w:rPr>
          <w:rFonts w:ascii="Times New Roman" w:hAnsi="Times New Roman" w:cs="宋体" w:hint="eastAsia"/>
          <w:sz w:val="24"/>
          <w:szCs w:val="24"/>
        </w:rPr>
        <w:t>分钟使用微型离心机</w:t>
      </w:r>
      <w:r w:rsidRPr="00C778CD">
        <w:rPr>
          <w:rFonts w:ascii="Times New Roman" w:hAnsi="Times New Roman" w:cs="Times New Roman"/>
          <w:sz w:val="24"/>
          <w:szCs w:val="24"/>
        </w:rPr>
        <w:t>12000×g</w:t>
      </w:r>
      <w:r w:rsidRPr="00C778CD">
        <w:rPr>
          <w:rFonts w:ascii="Times New Roman" w:hAnsi="Times New Roman" w:cs="宋体" w:hint="eastAsia"/>
          <w:sz w:val="24"/>
          <w:szCs w:val="24"/>
        </w:rPr>
        <w:t>，</w:t>
      </w:r>
      <w:r w:rsidRPr="00C778CD">
        <w:rPr>
          <w:rFonts w:ascii="Times New Roman" w:hAnsi="Times New Roman" w:cs="Times New Roman"/>
          <w:sz w:val="24"/>
          <w:szCs w:val="24"/>
        </w:rPr>
        <w:t>4</w:t>
      </w:r>
      <w:r w:rsidRPr="00C778CD">
        <w:rPr>
          <w:rFonts w:ascii="Times New Roman" w:hAnsi="宋体" w:cs="宋体" w:hint="eastAsia"/>
          <w:sz w:val="24"/>
          <w:szCs w:val="24"/>
        </w:rPr>
        <w:t>℃</w:t>
      </w:r>
      <w:r w:rsidRPr="00C778CD">
        <w:rPr>
          <w:rFonts w:ascii="Times New Roman" w:hAnsi="Times New Roman" w:cs="宋体" w:hint="eastAsia"/>
          <w:sz w:val="24"/>
          <w:szCs w:val="24"/>
        </w:rPr>
        <w:t>离心</w:t>
      </w:r>
      <w:r w:rsidRPr="00C778CD">
        <w:rPr>
          <w:rFonts w:ascii="Times New Roman" w:hAnsi="Times New Roman" w:cs="Times New Roman"/>
          <w:sz w:val="24"/>
          <w:szCs w:val="24"/>
        </w:rPr>
        <w:t>20</w:t>
      </w:r>
      <w:r w:rsidRPr="00C778CD">
        <w:rPr>
          <w:rFonts w:ascii="Times New Roman" w:hAnsi="Times New Roman" w:cs="宋体" w:hint="eastAsia"/>
          <w:sz w:val="24"/>
          <w:szCs w:val="24"/>
        </w:rPr>
        <w:t>分钟。在一个新的管子里加入</w:t>
      </w:r>
      <w:r w:rsidRPr="00C778CD">
        <w:rPr>
          <w:rFonts w:ascii="Times New Roman" w:hAnsi="Times New Roman" w:cs="Times New Roman"/>
          <w:sz w:val="24"/>
          <w:szCs w:val="24"/>
        </w:rPr>
        <w:t xml:space="preserve">1 </w:t>
      </w:r>
      <w:proofErr w:type="spellStart"/>
      <w:r w:rsidRPr="00C778CD">
        <w:rPr>
          <w:rFonts w:ascii="Times New Roman" w:hAnsi="Times New Roman" w:cs="Times New Roman"/>
          <w:sz w:val="24"/>
          <w:szCs w:val="24"/>
        </w:rPr>
        <w:t>μL</w:t>
      </w:r>
      <w:proofErr w:type="spellEnd"/>
      <w:r w:rsidRPr="00C778CD">
        <w:rPr>
          <w:rFonts w:ascii="Times New Roman" w:hAnsi="Times New Roman" w:cs="宋体" w:hint="eastAsia"/>
          <w:sz w:val="24"/>
          <w:szCs w:val="24"/>
        </w:rPr>
        <w:t>糖原，将上层水相</w:t>
      </w:r>
      <w:r w:rsidRPr="00C778CD">
        <w:rPr>
          <w:rFonts w:ascii="Times New Roman" w:hAnsi="Times New Roman" w:cs="Times New Roman"/>
          <w:sz w:val="24"/>
          <w:szCs w:val="24"/>
        </w:rPr>
        <w:t xml:space="preserve">400 </w:t>
      </w:r>
      <w:proofErr w:type="spellStart"/>
      <w:r w:rsidRPr="00C778CD">
        <w:rPr>
          <w:rFonts w:ascii="Times New Roman" w:hAnsi="Times New Roman" w:cs="Times New Roman"/>
          <w:sz w:val="24"/>
          <w:szCs w:val="24"/>
        </w:rPr>
        <w:t>μL</w:t>
      </w:r>
      <w:proofErr w:type="spellEnd"/>
      <w:r w:rsidRPr="00C778CD">
        <w:rPr>
          <w:rFonts w:ascii="Times New Roman" w:hAnsi="Times New Roman" w:cs="宋体" w:hint="eastAsia"/>
          <w:sz w:val="24"/>
          <w:szCs w:val="24"/>
        </w:rPr>
        <w:t>转移到新管中并加</w:t>
      </w:r>
      <w:r w:rsidRPr="00C778CD">
        <w:rPr>
          <w:rFonts w:ascii="Times New Roman" w:hAnsi="Times New Roman" w:cs="Times New Roman"/>
          <w:sz w:val="24"/>
          <w:szCs w:val="24"/>
        </w:rPr>
        <w:t xml:space="preserve">480 </w:t>
      </w:r>
      <w:proofErr w:type="spellStart"/>
      <w:r w:rsidRPr="00C778CD">
        <w:rPr>
          <w:rFonts w:ascii="Times New Roman" w:hAnsi="Times New Roman" w:cs="Times New Roman"/>
          <w:sz w:val="24"/>
          <w:szCs w:val="24"/>
        </w:rPr>
        <w:t>μL</w:t>
      </w:r>
      <w:proofErr w:type="spellEnd"/>
      <w:r w:rsidRPr="00C778CD">
        <w:rPr>
          <w:rFonts w:ascii="Times New Roman" w:hAnsi="Times New Roman" w:cs="宋体" w:hint="eastAsia"/>
          <w:sz w:val="24"/>
          <w:szCs w:val="24"/>
        </w:rPr>
        <w:t>的异丙醇混匀置于</w:t>
      </w:r>
      <w:r w:rsidRPr="00C778CD">
        <w:rPr>
          <w:rFonts w:ascii="Times New Roman" w:hAnsi="Times New Roman" w:cs="Times New Roman"/>
          <w:sz w:val="24"/>
          <w:szCs w:val="24"/>
        </w:rPr>
        <w:t>-20</w:t>
      </w:r>
      <w:r w:rsidRPr="00C778CD">
        <w:rPr>
          <w:rFonts w:ascii="Times New Roman" w:hAnsi="宋体" w:cs="宋体" w:hint="eastAsia"/>
          <w:sz w:val="24"/>
          <w:szCs w:val="24"/>
        </w:rPr>
        <w:t>℃</w:t>
      </w:r>
      <w:r w:rsidRPr="00C778CD">
        <w:rPr>
          <w:rFonts w:ascii="Times New Roman" w:hAnsi="Times New Roman" w:cs="Times New Roman"/>
          <w:sz w:val="24"/>
          <w:szCs w:val="24"/>
        </w:rPr>
        <w:t>,2</w:t>
      </w:r>
      <w:r w:rsidRPr="00C778CD">
        <w:rPr>
          <w:rFonts w:ascii="Times New Roman" w:hAnsi="Times New Roman" w:cs="宋体" w:hint="eastAsia"/>
          <w:sz w:val="24"/>
          <w:szCs w:val="24"/>
        </w:rPr>
        <w:t>小时沉淀</w:t>
      </w:r>
      <w:r w:rsidRPr="00C778CD">
        <w:rPr>
          <w:rFonts w:ascii="Times New Roman" w:hAnsi="Times New Roman" w:cs="Times New Roman"/>
          <w:sz w:val="24"/>
          <w:szCs w:val="24"/>
        </w:rPr>
        <w:t>RNA</w:t>
      </w:r>
      <w:r w:rsidRPr="00C778CD">
        <w:rPr>
          <w:rFonts w:ascii="Times New Roman" w:hAnsi="Times New Roman" w:cs="宋体" w:hint="eastAsia"/>
          <w:sz w:val="24"/>
          <w:szCs w:val="24"/>
        </w:rPr>
        <w:t>，</w:t>
      </w:r>
      <w:r w:rsidRPr="00C778CD">
        <w:rPr>
          <w:rFonts w:ascii="Times New Roman" w:hAnsi="Times New Roman" w:cs="Times New Roman"/>
          <w:sz w:val="24"/>
          <w:szCs w:val="24"/>
        </w:rPr>
        <w:t>12000×g</w:t>
      </w:r>
      <w:r w:rsidRPr="00C778CD">
        <w:rPr>
          <w:rFonts w:ascii="Times New Roman" w:hAnsi="Times New Roman" w:cs="宋体" w:hint="eastAsia"/>
          <w:sz w:val="24"/>
          <w:szCs w:val="24"/>
        </w:rPr>
        <w:t>，</w:t>
      </w:r>
      <w:r w:rsidRPr="00C778CD">
        <w:rPr>
          <w:rFonts w:ascii="Times New Roman" w:hAnsi="Times New Roman" w:cs="Times New Roman"/>
          <w:sz w:val="24"/>
          <w:szCs w:val="24"/>
        </w:rPr>
        <w:t>4</w:t>
      </w:r>
      <w:r w:rsidRPr="00C778CD">
        <w:rPr>
          <w:rFonts w:ascii="Times New Roman" w:hAnsi="宋体" w:cs="宋体" w:hint="eastAsia"/>
          <w:sz w:val="24"/>
          <w:szCs w:val="24"/>
        </w:rPr>
        <w:t>℃</w:t>
      </w:r>
      <w:r w:rsidRPr="00C778CD">
        <w:rPr>
          <w:rFonts w:ascii="Times New Roman" w:hAnsi="Times New Roman" w:cs="宋体" w:hint="eastAsia"/>
          <w:sz w:val="24"/>
          <w:szCs w:val="24"/>
        </w:rPr>
        <w:t>离心</w:t>
      </w:r>
      <w:r w:rsidRPr="00C778CD">
        <w:rPr>
          <w:rFonts w:ascii="Times New Roman" w:hAnsi="Times New Roman" w:cs="Times New Roman"/>
          <w:sz w:val="24"/>
          <w:szCs w:val="24"/>
        </w:rPr>
        <w:t>20</w:t>
      </w:r>
      <w:r w:rsidRPr="00C778CD">
        <w:rPr>
          <w:rFonts w:ascii="Times New Roman" w:hAnsi="Times New Roman" w:cs="宋体" w:hint="eastAsia"/>
          <w:sz w:val="24"/>
          <w:szCs w:val="24"/>
        </w:rPr>
        <w:t>分钟后轻轻移出上清，用</w:t>
      </w:r>
      <w:r w:rsidRPr="00C778CD">
        <w:rPr>
          <w:rFonts w:ascii="Times New Roman" w:hAnsi="Times New Roman" w:cs="Times New Roman"/>
          <w:sz w:val="24"/>
          <w:szCs w:val="24"/>
        </w:rPr>
        <w:t>1 mL75%</w:t>
      </w:r>
      <w:r w:rsidRPr="00C778CD">
        <w:rPr>
          <w:rFonts w:ascii="Times New Roman" w:hAnsi="Times New Roman" w:cs="宋体" w:hint="eastAsia"/>
          <w:sz w:val="24"/>
          <w:szCs w:val="24"/>
        </w:rPr>
        <w:t>乙醇冲洗沉淀</w:t>
      </w:r>
      <w:r w:rsidRPr="00C778CD">
        <w:rPr>
          <w:rFonts w:ascii="Times New Roman" w:hAnsi="Times New Roman" w:cs="Times New Roman"/>
          <w:sz w:val="24"/>
          <w:szCs w:val="24"/>
        </w:rPr>
        <w:t>8000×g</w:t>
      </w:r>
      <w:r w:rsidRPr="00C778CD">
        <w:rPr>
          <w:rFonts w:ascii="Times New Roman" w:hAnsi="Times New Roman" w:cs="宋体" w:hint="eastAsia"/>
          <w:sz w:val="24"/>
          <w:szCs w:val="24"/>
        </w:rPr>
        <w:t>，</w:t>
      </w:r>
      <w:r w:rsidRPr="00C778CD">
        <w:rPr>
          <w:rFonts w:ascii="Times New Roman" w:hAnsi="Times New Roman" w:cs="Times New Roman"/>
          <w:sz w:val="24"/>
          <w:szCs w:val="24"/>
        </w:rPr>
        <w:t>4</w:t>
      </w:r>
      <w:r w:rsidRPr="00C778CD">
        <w:rPr>
          <w:rFonts w:ascii="Times New Roman" w:hAnsi="宋体" w:cs="宋体" w:hint="eastAsia"/>
          <w:sz w:val="24"/>
          <w:szCs w:val="24"/>
        </w:rPr>
        <w:t>℃</w:t>
      </w:r>
      <w:r w:rsidRPr="00C778CD">
        <w:rPr>
          <w:rFonts w:ascii="Times New Roman" w:hAnsi="Times New Roman" w:cs="宋体" w:hint="eastAsia"/>
          <w:sz w:val="24"/>
          <w:szCs w:val="24"/>
        </w:rPr>
        <w:t>离心</w:t>
      </w:r>
      <w:r w:rsidRPr="00C778CD">
        <w:rPr>
          <w:rFonts w:ascii="Times New Roman" w:hAnsi="Times New Roman" w:cs="Times New Roman"/>
          <w:sz w:val="24"/>
          <w:szCs w:val="24"/>
        </w:rPr>
        <w:t>5</w:t>
      </w:r>
      <w:r w:rsidRPr="00C778CD">
        <w:rPr>
          <w:rFonts w:ascii="Times New Roman" w:hAnsi="Times New Roman" w:cs="宋体" w:hint="eastAsia"/>
          <w:sz w:val="24"/>
          <w:szCs w:val="24"/>
        </w:rPr>
        <w:t>分钟弃上清，干燥</w:t>
      </w:r>
      <w:r w:rsidRPr="00C778CD">
        <w:rPr>
          <w:rFonts w:ascii="Times New Roman" w:hAnsi="Times New Roman" w:cs="Times New Roman"/>
          <w:sz w:val="24"/>
          <w:szCs w:val="24"/>
        </w:rPr>
        <w:t>RNA</w:t>
      </w:r>
      <w:r w:rsidRPr="00C778CD">
        <w:rPr>
          <w:rFonts w:ascii="Times New Roman" w:hAnsi="Times New Roman" w:cs="宋体" w:hint="eastAsia"/>
          <w:sz w:val="24"/>
          <w:szCs w:val="24"/>
        </w:rPr>
        <w:t>沉淀用</w:t>
      </w:r>
      <w:r w:rsidRPr="00C778CD">
        <w:rPr>
          <w:rFonts w:ascii="Times New Roman" w:hAnsi="Times New Roman" w:cs="Times New Roman"/>
          <w:sz w:val="24"/>
          <w:szCs w:val="24"/>
        </w:rPr>
        <w:t xml:space="preserve">20 </w:t>
      </w:r>
      <w:proofErr w:type="spellStart"/>
      <w:r w:rsidRPr="00C778CD">
        <w:rPr>
          <w:rFonts w:ascii="Times New Roman" w:hAnsi="Times New Roman" w:cs="Times New Roman"/>
          <w:sz w:val="24"/>
          <w:szCs w:val="24"/>
        </w:rPr>
        <w:t>μL</w:t>
      </w:r>
      <w:proofErr w:type="spellEnd"/>
      <w:r w:rsidRPr="00C778CD">
        <w:rPr>
          <w:rFonts w:ascii="Times New Roman" w:hAnsi="Times New Roman" w:cs="宋体" w:hint="eastAsia"/>
          <w:sz w:val="24"/>
          <w:szCs w:val="24"/>
        </w:rPr>
        <w:t>无</w:t>
      </w:r>
      <w:r w:rsidRPr="00C778CD">
        <w:rPr>
          <w:rFonts w:ascii="Times New Roman" w:hAnsi="Times New Roman" w:cs="Times New Roman"/>
          <w:sz w:val="24"/>
          <w:szCs w:val="24"/>
        </w:rPr>
        <w:t>RNA</w:t>
      </w:r>
      <w:proofErr w:type="gramStart"/>
      <w:r w:rsidRPr="00C778CD">
        <w:rPr>
          <w:rFonts w:ascii="Times New Roman" w:hAnsi="Times New Roman" w:cs="宋体" w:hint="eastAsia"/>
          <w:sz w:val="24"/>
          <w:szCs w:val="24"/>
        </w:rPr>
        <w:t>酶水溶解</w:t>
      </w:r>
      <w:proofErr w:type="gramEnd"/>
      <w:r w:rsidRPr="00C778CD">
        <w:rPr>
          <w:rFonts w:ascii="Times New Roman" w:hAnsi="Times New Roman" w:cs="宋体" w:hint="eastAsia"/>
          <w:sz w:val="24"/>
          <w:szCs w:val="24"/>
        </w:rPr>
        <w:t>沉淀。</w:t>
      </w:r>
    </w:p>
    <w:p w:rsidR="00EC4A5E" w:rsidRDefault="00EC4A5E">
      <w:pPr>
        <w:adjustRightInd w:val="0"/>
        <w:snapToGrid w:val="0"/>
        <w:spacing w:line="360" w:lineRule="auto"/>
        <w:rPr>
          <w:rFonts w:ascii="Times New Roman" w:hAnsi="Times New Roman" w:cs="Times New Roman" w:hint="eastAsia"/>
          <w:sz w:val="24"/>
          <w:szCs w:val="24"/>
        </w:rPr>
      </w:pPr>
    </w:p>
    <w:p w:rsidR="00133333" w:rsidRPr="0077261C" w:rsidRDefault="00133333">
      <w:pPr>
        <w:adjustRightInd w:val="0"/>
        <w:snapToGrid w:val="0"/>
        <w:spacing w:line="360" w:lineRule="auto"/>
        <w:rPr>
          <w:rFonts w:ascii="Times New Roman" w:hAnsi="Times New Roman" w:cs="Times New Roman"/>
          <w:sz w:val="24"/>
          <w:szCs w:val="24"/>
        </w:rPr>
      </w:pPr>
      <w:r w:rsidRPr="0077261C">
        <w:rPr>
          <w:rFonts w:ascii="Times New Roman" w:hAnsi="Times New Roman" w:cs="Times New Roman"/>
          <w:sz w:val="24"/>
          <w:szCs w:val="24"/>
        </w:rPr>
        <w:t>1.2 I</w:t>
      </w:r>
      <w:r w:rsidRPr="0077261C">
        <w:rPr>
          <w:rFonts w:ascii="Times New Roman" w:hAnsi="Times New Roman" w:cs="宋体" w:hint="eastAsia"/>
          <w:sz w:val="24"/>
          <w:szCs w:val="24"/>
        </w:rPr>
        <w:t>型</w:t>
      </w:r>
      <w:r w:rsidRPr="0077261C">
        <w:rPr>
          <w:rFonts w:ascii="Times New Roman" w:hAnsi="Times New Roman" w:cs="Times New Roman"/>
          <w:sz w:val="24"/>
          <w:szCs w:val="24"/>
        </w:rPr>
        <w:t>DENV</w:t>
      </w:r>
      <w:r w:rsidRPr="0077261C">
        <w:rPr>
          <w:rFonts w:ascii="Times New Roman" w:hAnsi="Times New Roman" w:cs="宋体" w:hint="eastAsia"/>
          <w:sz w:val="24"/>
          <w:szCs w:val="24"/>
        </w:rPr>
        <w:t>的</w:t>
      </w:r>
      <w:r w:rsidRPr="0077261C">
        <w:rPr>
          <w:rFonts w:ascii="Times New Roman" w:hAnsi="Times New Roman" w:cs="Times New Roman"/>
          <w:sz w:val="24"/>
          <w:szCs w:val="24"/>
        </w:rPr>
        <w:t xml:space="preserve"> </w:t>
      </w:r>
      <w:proofErr w:type="spellStart"/>
      <w:r w:rsidRPr="0077261C">
        <w:rPr>
          <w:rFonts w:ascii="Times New Roman" w:hAnsi="Times New Roman" w:cs="Times New Roman"/>
          <w:sz w:val="24"/>
          <w:szCs w:val="24"/>
        </w:rPr>
        <w:t>miRNA</w:t>
      </w:r>
      <w:proofErr w:type="spellEnd"/>
      <w:r w:rsidRPr="0077261C">
        <w:rPr>
          <w:rFonts w:ascii="Times New Roman" w:hAnsi="Times New Roman" w:cs="宋体" w:hint="eastAsia"/>
          <w:sz w:val="24"/>
          <w:szCs w:val="24"/>
        </w:rPr>
        <w:t>序列选择及引物设计</w:t>
      </w:r>
    </w:p>
    <w:p w:rsidR="00133333" w:rsidRPr="00EC4A5E" w:rsidRDefault="00133333" w:rsidP="00EC4A5E">
      <w:pPr>
        <w:wordWrap w:val="0"/>
        <w:adjustRightInd w:val="0"/>
        <w:snapToGrid w:val="0"/>
        <w:ind w:firstLineChars="150" w:firstLine="360"/>
        <w:rPr>
          <w:rFonts w:ascii="Times New Roman" w:hAnsi="Times New Roman" w:cs="Times New Roman"/>
          <w:sz w:val="24"/>
          <w:szCs w:val="24"/>
        </w:rPr>
      </w:pPr>
      <w:r w:rsidRPr="0077261C">
        <w:rPr>
          <w:rFonts w:ascii="Times New Roman" w:hAnsi="Times New Roman" w:cs="宋体" w:hint="eastAsia"/>
          <w:sz w:val="24"/>
          <w:szCs w:val="24"/>
        </w:rPr>
        <w:t>根据文献</w:t>
      </w:r>
      <w:r w:rsidRPr="0077261C">
        <w:rPr>
          <w:rFonts w:ascii="Times New Roman" w:hAnsi="Times New Roman" w:cs="Times New Roman"/>
          <w:sz w:val="24"/>
          <w:szCs w:val="24"/>
          <w:vertAlign w:val="superscript"/>
        </w:rPr>
        <w:t>[6]</w:t>
      </w:r>
      <w:r w:rsidRPr="0077261C">
        <w:rPr>
          <w:rFonts w:ascii="Times New Roman" w:hAnsi="Times New Roman" w:cs="宋体" w:hint="eastAsia"/>
          <w:sz w:val="24"/>
          <w:szCs w:val="24"/>
        </w:rPr>
        <w:t>报道</w:t>
      </w:r>
      <w:r w:rsidRPr="0077261C">
        <w:rPr>
          <w:rFonts w:ascii="Times New Roman" w:hAnsi="Times New Roman" w:cs="Times New Roman"/>
          <w:sz w:val="24"/>
          <w:szCs w:val="24"/>
        </w:rPr>
        <w:t>I</w:t>
      </w:r>
      <w:r w:rsidRPr="0077261C">
        <w:rPr>
          <w:rFonts w:ascii="Times New Roman" w:hAnsi="Times New Roman" w:cs="宋体" w:hint="eastAsia"/>
          <w:sz w:val="24"/>
          <w:szCs w:val="24"/>
        </w:rPr>
        <w:t>型</w:t>
      </w:r>
      <w:r w:rsidRPr="0077261C">
        <w:rPr>
          <w:rFonts w:ascii="Times New Roman" w:hAnsi="Times New Roman" w:cs="Times New Roman"/>
          <w:sz w:val="24"/>
          <w:szCs w:val="24"/>
        </w:rPr>
        <w:t>DENV</w:t>
      </w:r>
      <w:r w:rsidRPr="0077261C">
        <w:rPr>
          <w:rFonts w:ascii="Times New Roman" w:hAnsi="Times New Roman" w:cs="宋体" w:hint="eastAsia"/>
          <w:sz w:val="24"/>
          <w:szCs w:val="24"/>
        </w:rPr>
        <w:t>的</w:t>
      </w:r>
      <w:r w:rsidRPr="0077261C">
        <w:rPr>
          <w:rFonts w:ascii="Times New Roman" w:hAnsi="Times New Roman" w:cs="Times New Roman"/>
          <w:sz w:val="24"/>
          <w:szCs w:val="24"/>
        </w:rPr>
        <w:t xml:space="preserve"> </w:t>
      </w:r>
      <w:proofErr w:type="spellStart"/>
      <w:r w:rsidRPr="0077261C">
        <w:rPr>
          <w:rFonts w:ascii="Times New Roman" w:hAnsi="Times New Roman" w:cs="Times New Roman"/>
          <w:sz w:val="24"/>
          <w:szCs w:val="24"/>
        </w:rPr>
        <w:t>miRNA</w:t>
      </w:r>
      <w:proofErr w:type="spellEnd"/>
      <w:r w:rsidRPr="0077261C">
        <w:rPr>
          <w:rFonts w:ascii="Times New Roman" w:hAnsi="Times New Roman" w:cs="宋体" w:hint="eastAsia"/>
          <w:sz w:val="24"/>
          <w:szCs w:val="24"/>
        </w:rPr>
        <w:t>序列如下</w:t>
      </w:r>
      <w:r w:rsidRPr="0077261C">
        <w:rPr>
          <w:rFonts w:ascii="Times New Roman" w:hAnsi="Times New Roman" w:cs="Times New Roman"/>
          <w:sz w:val="24"/>
          <w:szCs w:val="24"/>
        </w:rPr>
        <w:t>: 5</w:t>
      </w:r>
      <w:proofErr w:type="gramStart"/>
      <w:r w:rsidRPr="0077261C">
        <w:rPr>
          <w:rFonts w:ascii="Times New Roman" w:hAnsi="Times New Roman" w:cs="Times New Roman"/>
          <w:sz w:val="24"/>
          <w:szCs w:val="24"/>
        </w:rPr>
        <w:t>’</w:t>
      </w:r>
      <w:proofErr w:type="gramEnd"/>
      <w:r w:rsidRPr="0077261C">
        <w:rPr>
          <w:rFonts w:ascii="Times New Roman" w:hAnsi="Times New Roman" w:cs="Times New Roman"/>
          <w:sz w:val="24"/>
          <w:szCs w:val="24"/>
        </w:rPr>
        <w:t>-UAGAAGUCAGGCCGGAUUAAGCC-3</w:t>
      </w:r>
      <w:proofErr w:type="gramStart"/>
      <w:r w:rsidRPr="0077261C">
        <w:rPr>
          <w:rFonts w:ascii="Times New Roman" w:hAnsi="Times New Roman" w:cs="Times New Roman"/>
          <w:sz w:val="24"/>
          <w:szCs w:val="24"/>
        </w:rPr>
        <w:t>’</w:t>
      </w:r>
      <w:proofErr w:type="gramEnd"/>
      <w:r w:rsidRPr="0077261C">
        <w:rPr>
          <w:rFonts w:ascii="Times New Roman" w:hAnsi="Times New Roman" w:cs="宋体" w:hint="eastAsia"/>
          <w:sz w:val="24"/>
          <w:szCs w:val="24"/>
        </w:rPr>
        <w:t>。根据此序列设计半巢式</w:t>
      </w:r>
      <w:proofErr w:type="spellStart"/>
      <w:r w:rsidRPr="0077261C">
        <w:rPr>
          <w:rFonts w:ascii="Times New Roman" w:hAnsi="Times New Roman" w:cs="Times New Roman"/>
          <w:sz w:val="24"/>
          <w:szCs w:val="24"/>
        </w:rPr>
        <w:t>qRT</w:t>
      </w:r>
      <w:proofErr w:type="spellEnd"/>
      <w:r w:rsidRPr="0077261C">
        <w:rPr>
          <w:rFonts w:ascii="Times New Roman" w:hAnsi="Times New Roman" w:cs="Times New Roman"/>
          <w:sz w:val="24"/>
          <w:szCs w:val="24"/>
        </w:rPr>
        <w:t>-PCR</w:t>
      </w:r>
      <w:r w:rsidRPr="0077261C">
        <w:rPr>
          <w:rFonts w:ascii="Times New Roman" w:hAnsi="Times New Roman" w:cs="宋体" w:hint="eastAsia"/>
          <w:sz w:val="24"/>
          <w:szCs w:val="24"/>
        </w:rPr>
        <w:t>检测</w:t>
      </w:r>
      <w:r w:rsidRPr="0077261C">
        <w:rPr>
          <w:rFonts w:ascii="Times New Roman" w:hAnsi="Times New Roman" w:cs="Times New Roman"/>
          <w:sz w:val="24"/>
          <w:szCs w:val="24"/>
        </w:rPr>
        <w:t>I</w:t>
      </w:r>
      <w:r w:rsidRPr="0077261C">
        <w:rPr>
          <w:rFonts w:ascii="Times New Roman" w:hAnsi="Times New Roman" w:cs="宋体" w:hint="eastAsia"/>
          <w:sz w:val="24"/>
          <w:szCs w:val="24"/>
        </w:rPr>
        <w:t>型</w:t>
      </w:r>
      <w:r w:rsidRPr="0077261C">
        <w:rPr>
          <w:rFonts w:ascii="Times New Roman" w:hAnsi="Times New Roman" w:cs="Times New Roman"/>
          <w:sz w:val="24"/>
          <w:szCs w:val="24"/>
        </w:rPr>
        <w:t>DENV</w:t>
      </w:r>
      <w:r w:rsidRPr="0077261C">
        <w:rPr>
          <w:rFonts w:ascii="Times New Roman" w:hAnsi="Times New Roman" w:cs="宋体" w:hint="eastAsia"/>
          <w:sz w:val="24"/>
          <w:szCs w:val="24"/>
        </w:rPr>
        <w:t>的</w:t>
      </w:r>
      <w:proofErr w:type="spellStart"/>
      <w:r w:rsidRPr="0077261C">
        <w:rPr>
          <w:rFonts w:ascii="Times New Roman" w:hAnsi="Times New Roman" w:cs="Times New Roman"/>
          <w:sz w:val="24"/>
          <w:szCs w:val="24"/>
        </w:rPr>
        <w:t>miRNA</w:t>
      </w:r>
      <w:proofErr w:type="spellEnd"/>
      <w:r w:rsidRPr="0077261C">
        <w:rPr>
          <w:rFonts w:ascii="Times New Roman" w:hAnsi="Times New Roman" w:cs="宋体" w:hint="eastAsia"/>
          <w:sz w:val="24"/>
          <w:szCs w:val="24"/>
        </w:rPr>
        <w:t>的原理如图</w:t>
      </w:r>
      <w:r w:rsidRPr="0077261C">
        <w:rPr>
          <w:rFonts w:ascii="Times New Roman" w:hAnsi="Times New Roman" w:cs="Times New Roman"/>
          <w:sz w:val="24"/>
          <w:szCs w:val="24"/>
        </w:rPr>
        <w:t>1</w:t>
      </w:r>
      <w:r w:rsidRPr="0077261C">
        <w:rPr>
          <w:rFonts w:ascii="Times New Roman" w:hAnsi="Times New Roman" w:cs="宋体" w:hint="eastAsia"/>
          <w:sz w:val="24"/>
          <w:szCs w:val="24"/>
        </w:rPr>
        <w:t>所示。设计逆转</w:t>
      </w:r>
      <w:proofErr w:type="gramStart"/>
      <w:r w:rsidRPr="0077261C">
        <w:rPr>
          <w:rFonts w:ascii="Times New Roman" w:hAnsi="Times New Roman" w:cs="宋体" w:hint="eastAsia"/>
          <w:sz w:val="24"/>
          <w:szCs w:val="24"/>
        </w:rPr>
        <w:t>录茎环引物</w:t>
      </w:r>
      <w:proofErr w:type="gramEnd"/>
      <w:r w:rsidRPr="0077261C">
        <w:rPr>
          <w:rFonts w:ascii="Times New Roman" w:hAnsi="Times New Roman" w:cs="宋体" w:hint="eastAsia"/>
          <w:sz w:val="24"/>
          <w:szCs w:val="24"/>
        </w:rPr>
        <w:t>如表</w:t>
      </w:r>
      <w:r w:rsidRPr="0077261C">
        <w:rPr>
          <w:rFonts w:ascii="Times New Roman" w:hAnsi="Times New Roman" w:cs="Times New Roman"/>
          <w:sz w:val="24"/>
          <w:szCs w:val="24"/>
        </w:rPr>
        <w:t>1</w:t>
      </w:r>
      <w:r w:rsidRPr="0077261C">
        <w:rPr>
          <w:rFonts w:ascii="Times New Roman" w:hAnsi="Times New Roman" w:cs="宋体" w:hint="eastAsia"/>
          <w:sz w:val="24"/>
          <w:szCs w:val="24"/>
        </w:rPr>
        <w:t>，根据设计好的逆转</w:t>
      </w:r>
      <w:proofErr w:type="gramStart"/>
      <w:r w:rsidRPr="0077261C">
        <w:rPr>
          <w:rFonts w:ascii="Times New Roman" w:hAnsi="Times New Roman" w:cs="宋体" w:hint="eastAsia"/>
          <w:sz w:val="24"/>
          <w:szCs w:val="24"/>
        </w:rPr>
        <w:t>录茎环引物</w:t>
      </w:r>
      <w:proofErr w:type="gramEnd"/>
      <w:r w:rsidRPr="0077261C">
        <w:rPr>
          <w:rFonts w:ascii="Times New Roman" w:hAnsi="Times New Roman" w:cs="宋体" w:hint="eastAsia"/>
          <w:sz w:val="24"/>
          <w:szCs w:val="24"/>
        </w:rPr>
        <w:t>来设计五对上下游引物，进行实际验证筛选，使设计的引物满足灵敏性和特异性的需要。以上设计的引物均交由</w:t>
      </w:r>
      <w:proofErr w:type="spellStart"/>
      <w:r w:rsidRPr="0077261C">
        <w:rPr>
          <w:rFonts w:ascii="Times New Roman" w:hAnsi="Times New Roman" w:cs="Times New Roman"/>
          <w:sz w:val="24"/>
          <w:szCs w:val="24"/>
        </w:rPr>
        <w:t>Invitrogen</w:t>
      </w:r>
      <w:proofErr w:type="spellEnd"/>
      <w:r w:rsidRPr="0077261C">
        <w:rPr>
          <w:rFonts w:ascii="Times New Roman" w:hAnsi="Times New Roman" w:cs="宋体" w:hint="eastAsia"/>
          <w:sz w:val="24"/>
          <w:szCs w:val="24"/>
        </w:rPr>
        <w:t>公司</w:t>
      </w:r>
      <w:r w:rsidRPr="0077261C">
        <w:rPr>
          <w:rFonts w:ascii="Times New Roman" w:hAnsi="Times New Roman" w:cs="Times New Roman"/>
          <w:sz w:val="24"/>
          <w:szCs w:val="24"/>
        </w:rPr>
        <w:t>(</w:t>
      </w:r>
      <w:r w:rsidRPr="0077261C">
        <w:rPr>
          <w:rFonts w:ascii="Times New Roman" w:hAnsi="Times New Roman" w:cs="宋体" w:hint="eastAsia"/>
          <w:sz w:val="24"/>
          <w:szCs w:val="24"/>
        </w:rPr>
        <w:t>中国，上海</w:t>
      </w:r>
      <w:r w:rsidRPr="0077261C">
        <w:rPr>
          <w:rFonts w:ascii="Times New Roman" w:hAnsi="Times New Roman" w:cs="Times New Roman"/>
          <w:sz w:val="24"/>
          <w:szCs w:val="24"/>
        </w:rPr>
        <w:t>)</w:t>
      </w:r>
      <w:r w:rsidRPr="0077261C">
        <w:rPr>
          <w:rFonts w:ascii="Times New Roman" w:hAnsi="Times New Roman" w:cs="宋体" w:hint="eastAsia"/>
          <w:sz w:val="24"/>
          <w:szCs w:val="24"/>
        </w:rPr>
        <w:t>合成，引物信息见表</w:t>
      </w:r>
      <w:r>
        <w:rPr>
          <w:rFonts w:ascii="Times New Roman" w:hAnsi="Times New Roman" w:cs="Times New Roman"/>
          <w:sz w:val="24"/>
          <w:szCs w:val="24"/>
        </w:rPr>
        <w:t>2</w:t>
      </w:r>
      <w:r>
        <w:rPr>
          <w:rFonts w:ascii="Times New Roman" w:hAnsi="Times New Roman" w:cs="宋体" w:hint="eastAsia"/>
          <w:sz w:val="24"/>
          <w:szCs w:val="24"/>
        </w:rPr>
        <w:t>。</w:t>
      </w:r>
    </w:p>
    <w:p w:rsidR="00133333" w:rsidRPr="007D0764" w:rsidRDefault="00133333">
      <w:pPr>
        <w:adjustRightInd w:val="0"/>
        <w:snapToGrid w:val="0"/>
        <w:spacing w:line="360" w:lineRule="auto"/>
        <w:jc w:val="center"/>
        <w:rPr>
          <w:rFonts w:ascii="Times New Roman" w:hAnsi="Times New Roman" w:cs="Times New Roman"/>
          <w:sz w:val="24"/>
          <w:szCs w:val="24"/>
        </w:rPr>
      </w:pPr>
      <w:r w:rsidRPr="007D0764">
        <w:rPr>
          <w:rFonts w:ascii="Times New Roman" w:hAnsi="宋体" w:cs="宋体" w:hint="eastAsia"/>
          <w:sz w:val="24"/>
          <w:szCs w:val="24"/>
        </w:rPr>
        <w:t>表</w:t>
      </w:r>
      <w:r w:rsidRPr="007D0764">
        <w:rPr>
          <w:rFonts w:ascii="Times New Roman" w:hAnsi="Times New Roman" w:cs="Times New Roman"/>
          <w:sz w:val="24"/>
          <w:szCs w:val="24"/>
        </w:rPr>
        <w:t>1 I</w:t>
      </w:r>
      <w:r w:rsidRPr="007D0764">
        <w:rPr>
          <w:rFonts w:ascii="Times New Roman" w:hAnsi="宋体" w:cs="宋体" w:hint="eastAsia"/>
          <w:sz w:val="24"/>
          <w:szCs w:val="24"/>
        </w:rPr>
        <w:t>型</w:t>
      </w:r>
      <w:r w:rsidRPr="007D0764">
        <w:rPr>
          <w:rFonts w:ascii="Times New Roman" w:hAnsi="Times New Roman" w:cs="Times New Roman"/>
          <w:sz w:val="24"/>
          <w:szCs w:val="24"/>
        </w:rPr>
        <w:t>DENV</w:t>
      </w:r>
      <w:r w:rsidRPr="007D0764">
        <w:rPr>
          <w:rFonts w:ascii="Times New Roman" w:hAnsi="宋体" w:cs="宋体" w:hint="eastAsia"/>
          <w:sz w:val="24"/>
          <w:szCs w:val="24"/>
        </w:rPr>
        <w:t>的</w:t>
      </w:r>
      <w:r w:rsidRPr="007D0764">
        <w:rPr>
          <w:rFonts w:ascii="Times New Roman" w:hAnsi="Times New Roman" w:cs="Times New Roman"/>
          <w:sz w:val="24"/>
          <w:szCs w:val="24"/>
        </w:rPr>
        <w:t xml:space="preserve"> </w:t>
      </w:r>
      <w:proofErr w:type="spellStart"/>
      <w:r w:rsidRPr="007D0764">
        <w:rPr>
          <w:rFonts w:ascii="Times New Roman" w:hAnsi="Times New Roman" w:cs="Times New Roman"/>
          <w:sz w:val="24"/>
          <w:szCs w:val="24"/>
        </w:rPr>
        <w:t>miRNA</w:t>
      </w:r>
      <w:proofErr w:type="spellEnd"/>
      <w:r w:rsidRPr="007D0764">
        <w:rPr>
          <w:rFonts w:ascii="Times New Roman" w:hAnsi="宋体" w:cs="宋体" w:hint="eastAsia"/>
          <w:sz w:val="24"/>
          <w:szCs w:val="24"/>
        </w:rPr>
        <w:t>逆转</w:t>
      </w:r>
      <w:proofErr w:type="gramStart"/>
      <w:r w:rsidRPr="007D0764">
        <w:rPr>
          <w:rFonts w:ascii="Times New Roman" w:hAnsi="宋体" w:cs="宋体" w:hint="eastAsia"/>
          <w:sz w:val="24"/>
          <w:szCs w:val="24"/>
        </w:rPr>
        <w:t>录茎环引物</w:t>
      </w:r>
      <w:proofErr w:type="gramEnd"/>
    </w:p>
    <w:tbl>
      <w:tblPr>
        <w:tblW w:w="7775" w:type="dxa"/>
        <w:jc w:val="center"/>
        <w:tblLayout w:type="fixed"/>
        <w:tblLook w:val="00A0"/>
      </w:tblPr>
      <w:tblGrid>
        <w:gridCol w:w="1604"/>
        <w:gridCol w:w="4896"/>
        <w:gridCol w:w="1275"/>
      </w:tblGrid>
      <w:tr w:rsidR="00133333" w:rsidRPr="007D0764">
        <w:trPr>
          <w:trHeight w:hRule="exact" w:val="497"/>
          <w:jc w:val="center"/>
        </w:trPr>
        <w:tc>
          <w:tcPr>
            <w:tcW w:w="1604" w:type="dxa"/>
            <w:tcBorders>
              <w:top w:val="single" w:sz="4" w:space="0" w:color="auto"/>
              <w:bottom w:val="single" w:sz="8" w:space="0" w:color="auto"/>
            </w:tcBorders>
            <w:tcMar>
              <w:left w:w="28" w:type="dxa"/>
              <w:right w:w="28" w:type="dxa"/>
            </w:tcMar>
            <w:vAlign w:val="center"/>
          </w:tcPr>
          <w:p w:rsidR="00133333" w:rsidRPr="007D0764" w:rsidRDefault="00133333" w:rsidP="007D0764">
            <w:pPr>
              <w:spacing w:line="360" w:lineRule="auto"/>
              <w:jc w:val="center"/>
              <w:rPr>
                <w:rFonts w:ascii="Times New Roman" w:hAnsi="Times New Roman" w:cs="Times New Roman"/>
                <w:sz w:val="24"/>
                <w:szCs w:val="24"/>
              </w:rPr>
            </w:pPr>
            <w:r w:rsidRPr="007D0764">
              <w:rPr>
                <w:rFonts w:ascii="Times New Roman" w:hAnsi="宋体" w:cs="宋体" w:hint="eastAsia"/>
                <w:sz w:val="24"/>
                <w:szCs w:val="24"/>
              </w:rPr>
              <w:t>引物名称</w:t>
            </w:r>
          </w:p>
        </w:tc>
        <w:tc>
          <w:tcPr>
            <w:tcW w:w="4896" w:type="dxa"/>
            <w:tcBorders>
              <w:top w:val="single" w:sz="4" w:space="0" w:color="auto"/>
              <w:bottom w:val="single" w:sz="8" w:space="0" w:color="auto"/>
            </w:tcBorders>
            <w:tcMar>
              <w:left w:w="28" w:type="dxa"/>
              <w:right w:w="28" w:type="dxa"/>
            </w:tcMar>
            <w:vAlign w:val="center"/>
          </w:tcPr>
          <w:p w:rsidR="00133333" w:rsidRPr="007D0764" w:rsidRDefault="00133333" w:rsidP="007D0764">
            <w:pPr>
              <w:spacing w:line="360" w:lineRule="auto"/>
              <w:jc w:val="center"/>
              <w:rPr>
                <w:rFonts w:ascii="Times New Roman" w:hAnsi="Times New Roman" w:cs="Times New Roman"/>
                <w:sz w:val="24"/>
                <w:szCs w:val="24"/>
              </w:rPr>
            </w:pPr>
            <w:r w:rsidRPr="007D0764">
              <w:rPr>
                <w:rFonts w:ascii="Times New Roman" w:hAnsi="宋体" w:cs="宋体" w:hint="eastAsia"/>
                <w:sz w:val="24"/>
                <w:szCs w:val="24"/>
              </w:rPr>
              <w:t>引物序列</w:t>
            </w:r>
            <w:r w:rsidRPr="007D0764">
              <w:rPr>
                <w:rFonts w:ascii="Times New Roman" w:hAnsi="Times New Roman" w:cs="Times New Roman"/>
                <w:sz w:val="24"/>
                <w:szCs w:val="24"/>
              </w:rPr>
              <w:t xml:space="preserve"> (5′→3′)</w:t>
            </w:r>
          </w:p>
        </w:tc>
        <w:tc>
          <w:tcPr>
            <w:tcW w:w="1275" w:type="dxa"/>
            <w:tcBorders>
              <w:top w:val="single" w:sz="4" w:space="0" w:color="auto"/>
              <w:bottom w:val="single" w:sz="8" w:space="0" w:color="auto"/>
            </w:tcBorders>
            <w:tcMar>
              <w:left w:w="28" w:type="dxa"/>
              <w:right w:w="28" w:type="dxa"/>
            </w:tcMar>
            <w:vAlign w:val="center"/>
          </w:tcPr>
          <w:p w:rsidR="00133333" w:rsidRPr="007D0764" w:rsidRDefault="00133333" w:rsidP="007D0764">
            <w:pPr>
              <w:spacing w:line="360" w:lineRule="auto"/>
              <w:jc w:val="center"/>
              <w:rPr>
                <w:rFonts w:ascii="Times New Roman" w:hAnsi="Times New Roman" w:cs="Times New Roman"/>
                <w:sz w:val="24"/>
                <w:szCs w:val="24"/>
              </w:rPr>
            </w:pPr>
            <w:r w:rsidRPr="007D0764">
              <w:rPr>
                <w:rFonts w:ascii="Times New Roman" w:hAnsi="宋体" w:cs="宋体" w:hint="eastAsia"/>
                <w:sz w:val="24"/>
                <w:szCs w:val="24"/>
              </w:rPr>
              <w:t>碱基数</w:t>
            </w:r>
            <w:r w:rsidRPr="007D0764">
              <w:rPr>
                <w:rFonts w:ascii="Times New Roman" w:hAnsi="Times New Roman" w:cs="Times New Roman"/>
                <w:sz w:val="24"/>
                <w:szCs w:val="24"/>
              </w:rPr>
              <w:t>(</w:t>
            </w:r>
            <w:proofErr w:type="spellStart"/>
            <w:r w:rsidRPr="007D0764">
              <w:rPr>
                <w:rFonts w:ascii="Times New Roman" w:hAnsi="Times New Roman" w:cs="Times New Roman"/>
                <w:sz w:val="24"/>
                <w:szCs w:val="24"/>
              </w:rPr>
              <w:t>nt</w:t>
            </w:r>
            <w:proofErr w:type="spellEnd"/>
            <w:r w:rsidRPr="007D0764">
              <w:rPr>
                <w:rFonts w:ascii="Times New Roman" w:hAnsi="Times New Roman" w:cs="Times New Roman"/>
                <w:sz w:val="24"/>
                <w:szCs w:val="24"/>
              </w:rPr>
              <w:t>)</w:t>
            </w:r>
          </w:p>
        </w:tc>
      </w:tr>
      <w:tr w:rsidR="00133333" w:rsidRPr="007D0764">
        <w:trPr>
          <w:trHeight w:hRule="exact" w:val="458"/>
          <w:jc w:val="center"/>
        </w:trPr>
        <w:tc>
          <w:tcPr>
            <w:tcW w:w="1604" w:type="dxa"/>
            <w:tcBorders>
              <w:top w:val="single" w:sz="8" w:space="0" w:color="auto"/>
            </w:tcBorders>
            <w:tcMar>
              <w:left w:w="28" w:type="dxa"/>
              <w:right w:w="28" w:type="dxa"/>
            </w:tcMar>
            <w:vAlign w:val="center"/>
          </w:tcPr>
          <w:p w:rsidR="00133333" w:rsidRPr="007D0764" w:rsidRDefault="00133333" w:rsidP="007D0764">
            <w:pPr>
              <w:spacing w:line="360" w:lineRule="auto"/>
              <w:jc w:val="center"/>
              <w:rPr>
                <w:rFonts w:ascii="Times New Roman" w:hAnsi="Times New Roman" w:cs="Times New Roman"/>
                <w:sz w:val="24"/>
                <w:szCs w:val="24"/>
              </w:rPr>
            </w:pPr>
            <w:r w:rsidRPr="007D0764">
              <w:rPr>
                <w:rFonts w:ascii="Times New Roman" w:hAnsi="Times New Roman" w:cs="Times New Roman"/>
                <w:sz w:val="24"/>
                <w:szCs w:val="24"/>
              </w:rPr>
              <w:t>DENV-I- RT-5</w:t>
            </w:r>
          </w:p>
        </w:tc>
        <w:tc>
          <w:tcPr>
            <w:tcW w:w="4896" w:type="dxa"/>
            <w:tcBorders>
              <w:top w:val="single" w:sz="8" w:space="0" w:color="auto"/>
            </w:tcBorders>
            <w:tcMar>
              <w:left w:w="28" w:type="dxa"/>
              <w:right w:w="28" w:type="dxa"/>
            </w:tcMar>
            <w:vAlign w:val="center"/>
          </w:tcPr>
          <w:p w:rsidR="00133333" w:rsidRPr="007D0764" w:rsidRDefault="00133333" w:rsidP="007D0764">
            <w:pPr>
              <w:spacing w:line="360" w:lineRule="auto"/>
              <w:jc w:val="center"/>
              <w:rPr>
                <w:rFonts w:ascii="Times New Roman" w:hAnsi="Times New Roman" w:cs="Times New Roman"/>
                <w:sz w:val="24"/>
                <w:szCs w:val="24"/>
              </w:rPr>
            </w:pPr>
            <w:r w:rsidRPr="007D0764">
              <w:rPr>
                <w:rFonts w:ascii="Times New Roman" w:hAnsi="Times New Roman" w:cs="Times New Roman"/>
                <w:sz w:val="24"/>
                <w:szCs w:val="24"/>
              </w:rPr>
              <w:t>5’-GCTCAGACAGAAG</w:t>
            </w:r>
            <w:r>
              <w:rPr>
                <w:rFonts w:ascii="Times New Roman" w:hAnsi="Times New Roman" w:cs="Times New Roman"/>
                <w:sz w:val="24"/>
                <w:szCs w:val="24"/>
                <w:u w:val="single"/>
              </w:rPr>
              <w:t>T</w:t>
            </w:r>
            <w:r w:rsidRPr="007D0764">
              <w:rPr>
                <w:rFonts w:ascii="Times New Roman" w:hAnsi="Times New Roman" w:cs="Times New Roman"/>
                <w:sz w:val="24"/>
                <w:szCs w:val="24"/>
              </w:rPr>
              <w:t>CACACTGAGCGGCTT-3’</w:t>
            </w:r>
          </w:p>
          <w:p w:rsidR="00133333" w:rsidRPr="007D0764" w:rsidRDefault="00133333" w:rsidP="007D0764">
            <w:pPr>
              <w:spacing w:line="360" w:lineRule="auto"/>
              <w:jc w:val="center"/>
              <w:rPr>
                <w:rFonts w:ascii="Times New Roman" w:hAnsi="Times New Roman" w:cs="Times New Roman"/>
                <w:sz w:val="24"/>
                <w:szCs w:val="24"/>
              </w:rPr>
            </w:pPr>
          </w:p>
        </w:tc>
        <w:tc>
          <w:tcPr>
            <w:tcW w:w="1275" w:type="dxa"/>
            <w:tcBorders>
              <w:top w:val="single" w:sz="8" w:space="0" w:color="auto"/>
            </w:tcBorders>
            <w:tcMar>
              <w:left w:w="28" w:type="dxa"/>
              <w:right w:w="28" w:type="dxa"/>
            </w:tcMar>
            <w:vAlign w:val="center"/>
          </w:tcPr>
          <w:p w:rsidR="00133333" w:rsidRPr="007D0764" w:rsidRDefault="00133333" w:rsidP="007D0764">
            <w:pPr>
              <w:spacing w:line="360" w:lineRule="auto"/>
              <w:jc w:val="center"/>
              <w:rPr>
                <w:rFonts w:ascii="Times New Roman" w:hAnsi="Times New Roman" w:cs="Times New Roman"/>
                <w:sz w:val="24"/>
                <w:szCs w:val="24"/>
              </w:rPr>
            </w:pPr>
            <w:r w:rsidRPr="007D0764">
              <w:rPr>
                <w:rFonts w:ascii="Times New Roman" w:hAnsi="Times New Roman" w:cs="Times New Roman"/>
                <w:sz w:val="24"/>
                <w:szCs w:val="24"/>
              </w:rPr>
              <w:t>29</w:t>
            </w:r>
          </w:p>
        </w:tc>
      </w:tr>
      <w:tr w:rsidR="00133333" w:rsidRPr="007D0764">
        <w:trPr>
          <w:trHeight w:hRule="exact" w:val="523"/>
          <w:jc w:val="center"/>
        </w:trPr>
        <w:tc>
          <w:tcPr>
            <w:tcW w:w="1604" w:type="dxa"/>
            <w:tcMar>
              <w:left w:w="28" w:type="dxa"/>
              <w:right w:w="28" w:type="dxa"/>
            </w:tcMar>
            <w:vAlign w:val="center"/>
          </w:tcPr>
          <w:p w:rsidR="00133333" w:rsidRPr="007D0764" w:rsidRDefault="00133333" w:rsidP="007D0764">
            <w:pPr>
              <w:spacing w:line="360" w:lineRule="auto"/>
              <w:jc w:val="center"/>
              <w:rPr>
                <w:rFonts w:ascii="Times New Roman" w:hAnsi="Times New Roman" w:cs="Times New Roman"/>
                <w:sz w:val="24"/>
                <w:szCs w:val="24"/>
              </w:rPr>
            </w:pPr>
            <w:r w:rsidRPr="007D0764">
              <w:rPr>
                <w:rFonts w:ascii="Times New Roman" w:hAnsi="Times New Roman" w:cs="Times New Roman"/>
                <w:sz w:val="24"/>
                <w:szCs w:val="24"/>
              </w:rPr>
              <w:t>DENV-I- RT-6</w:t>
            </w:r>
          </w:p>
        </w:tc>
        <w:tc>
          <w:tcPr>
            <w:tcW w:w="4896" w:type="dxa"/>
            <w:tcMar>
              <w:left w:w="28" w:type="dxa"/>
              <w:right w:w="28" w:type="dxa"/>
            </w:tcMar>
            <w:vAlign w:val="center"/>
          </w:tcPr>
          <w:p w:rsidR="00133333" w:rsidRPr="007D0764" w:rsidRDefault="00133333" w:rsidP="007D0764">
            <w:pPr>
              <w:spacing w:line="360" w:lineRule="auto"/>
              <w:jc w:val="center"/>
              <w:rPr>
                <w:rFonts w:ascii="Times New Roman" w:hAnsi="Times New Roman" w:cs="Times New Roman"/>
                <w:sz w:val="24"/>
                <w:szCs w:val="24"/>
              </w:rPr>
            </w:pPr>
            <w:r w:rsidRPr="007D0764">
              <w:rPr>
                <w:rFonts w:ascii="Times New Roman" w:hAnsi="Times New Roman" w:cs="Times New Roman"/>
                <w:sz w:val="24"/>
                <w:szCs w:val="24"/>
              </w:rPr>
              <w:t>5’-GCTCAGACAGAAG</w:t>
            </w:r>
            <w:r>
              <w:rPr>
                <w:rFonts w:ascii="Times New Roman" w:hAnsi="Times New Roman" w:cs="Times New Roman"/>
                <w:sz w:val="24"/>
                <w:szCs w:val="24"/>
                <w:u w:val="single"/>
              </w:rPr>
              <w:t>T</w:t>
            </w:r>
            <w:r w:rsidRPr="007D0764">
              <w:rPr>
                <w:rFonts w:ascii="Times New Roman" w:hAnsi="Times New Roman" w:cs="Times New Roman"/>
                <w:sz w:val="24"/>
                <w:szCs w:val="24"/>
              </w:rPr>
              <w:t>CACACTGAGCGGCTTA-3’</w:t>
            </w:r>
          </w:p>
          <w:p w:rsidR="00133333" w:rsidRPr="007D0764" w:rsidRDefault="00133333" w:rsidP="007D0764">
            <w:pPr>
              <w:spacing w:line="360" w:lineRule="auto"/>
              <w:jc w:val="center"/>
              <w:rPr>
                <w:rFonts w:ascii="Times New Roman" w:hAnsi="Times New Roman" w:cs="Times New Roman"/>
                <w:sz w:val="24"/>
                <w:szCs w:val="24"/>
              </w:rPr>
            </w:pPr>
          </w:p>
        </w:tc>
        <w:tc>
          <w:tcPr>
            <w:tcW w:w="1275" w:type="dxa"/>
            <w:tcMar>
              <w:left w:w="28" w:type="dxa"/>
              <w:right w:w="28" w:type="dxa"/>
            </w:tcMar>
            <w:vAlign w:val="center"/>
          </w:tcPr>
          <w:p w:rsidR="00133333" w:rsidRPr="007D0764" w:rsidRDefault="00133333" w:rsidP="007D0764">
            <w:pPr>
              <w:spacing w:line="360" w:lineRule="auto"/>
              <w:jc w:val="center"/>
              <w:rPr>
                <w:rFonts w:ascii="Times New Roman" w:hAnsi="Times New Roman" w:cs="Times New Roman"/>
                <w:sz w:val="24"/>
                <w:szCs w:val="24"/>
              </w:rPr>
            </w:pPr>
            <w:r w:rsidRPr="007D0764">
              <w:rPr>
                <w:rFonts w:ascii="Times New Roman" w:hAnsi="Times New Roman" w:cs="Times New Roman"/>
                <w:sz w:val="24"/>
                <w:szCs w:val="24"/>
              </w:rPr>
              <w:t>30</w:t>
            </w:r>
          </w:p>
        </w:tc>
      </w:tr>
      <w:tr w:rsidR="00133333" w:rsidRPr="007D0764">
        <w:trPr>
          <w:trHeight w:hRule="exact" w:val="478"/>
          <w:jc w:val="center"/>
        </w:trPr>
        <w:tc>
          <w:tcPr>
            <w:tcW w:w="1604" w:type="dxa"/>
            <w:tcMar>
              <w:left w:w="28" w:type="dxa"/>
              <w:right w:w="28" w:type="dxa"/>
            </w:tcMar>
            <w:vAlign w:val="center"/>
          </w:tcPr>
          <w:p w:rsidR="00133333" w:rsidRPr="007D0764" w:rsidRDefault="00133333" w:rsidP="007D0764">
            <w:pPr>
              <w:spacing w:line="360" w:lineRule="auto"/>
              <w:jc w:val="center"/>
              <w:rPr>
                <w:rFonts w:ascii="Times New Roman" w:hAnsi="Times New Roman" w:cs="Times New Roman"/>
                <w:sz w:val="24"/>
                <w:szCs w:val="24"/>
              </w:rPr>
            </w:pPr>
            <w:r w:rsidRPr="007D0764">
              <w:rPr>
                <w:rFonts w:ascii="Times New Roman" w:hAnsi="Times New Roman" w:cs="Times New Roman"/>
                <w:sz w:val="24"/>
                <w:szCs w:val="24"/>
              </w:rPr>
              <w:t>DENV-I- RT-7</w:t>
            </w:r>
          </w:p>
          <w:p w:rsidR="00133333" w:rsidRPr="007D0764" w:rsidRDefault="00133333" w:rsidP="007D0764">
            <w:pPr>
              <w:spacing w:line="360" w:lineRule="auto"/>
              <w:jc w:val="center"/>
              <w:rPr>
                <w:rFonts w:ascii="Times New Roman" w:hAnsi="Times New Roman" w:cs="Times New Roman"/>
                <w:sz w:val="24"/>
                <w:szCs w:val="24"/>
              </w:rPr>
            </w:pPr>
          </w:p>
        </w:tc>
        <w:tc>
          <w:tcPr>
            <w:tcW w:w="4896" w:type="dxa"/>
            <w:tcMar>
              <w:left w:w="28" w:type="dxa"/>
              <w:right w:w="28" w:type="dxa"/>
            </w:tcMar>
            <w:vAlign w:val="center"/>
          </w:tcPr>
          <w:p w:rsidR="00133333" w:rsidRPr="007D0764" w:rsidRDefault="00133333" w:rsidP="007D0764">
            <w:pPr>
              <w:spacing w:line="360" w:lineRule="auto"/>
              <w:jc w:val="center"/>
              <w:rPr>
                <w:rFonts w:ascii="Times New Roman" w:hAnsi="Times New Roman" w:cs="Times New Roman"/>
                <w:sz w:val="24"/>
                <w:szCs w:val="24"/>
              </w:rPr>
            </w:pPr>
            <w:r w:rsidRPr="007D0764">
              <w:rPr>
                <w:rFonts w:ascii="Times New Roman" w:hAnsi="Times New Roman" w:cs="Times New Roman"/>
                <w:sz w:val="24"/>
                <w:szCs w:val="24"/>
              </w:rPr>
              <w:t>5’-GCTCAGACAGAAG</w:t>
            </w:r>
            <w:r>
              <w:rPr>
                <w:rFonts w:ascii="Times New Roman" w:hAnsi="Times New Roman" w:cs="Times New Roman"/>
                <w:sz w:val="24"/>
                <w:szCs w:val="24"/>
                <w:u w:val="single"/>
              </w:rPr>
              <w:t>T</w:t>
            </w:r>
            <w:r w:rsidRPr="007D0764">
              <w:rPr>
                <w:rFonts w:ascii="Times New Roman" w:hAnsi="Times New Roman" w:cs="Times New Roman"/>
                <w:sz w:val="24"/>
                <w:szCs w:val="24"/>
              </w:rPr>
              <w:t>CACACTGAGCGGCTTAA-3’</w:t>
            </w:r>
          </w:p>
          <w:p w:rsidR="00133333" w:rsidRPr="007D0764" w:rsidRDefault="00133333" w:rsidP="007D0764">
            <w:pPr>
              <w:spacing w:line="360" w:lineRule="auto"/>
              <w:jc w:val="center"/>
              <w:rPr>
                <w:rFonts w:ascii="Times New Roman" w:hAnsi="Times New Roman" w:cs="Times New Roman"/>
                <w:sz w:val="24"/>
                <w:szCs w:val="24"/>
              </w:rPr>
            </w:pPr>
          </w:p>
        </w:tc>
        <w:tc>
          <w:tcPr>
            <w:tcW w:w="1275" w:type="dxa"/>
            <w:tcMar>
              <w:left w:w="28" w:type="dxa"/>
              <w:right w:w="28" w:type="dxa"/>
            </w:tcMar>
            <w:vAlign w:val="center"/>
          </w:tcPr>
          <w:p w:rsidR="00133333" w:rsidRPr="007D0764" w:rsidRDefault="00133333" w:rsidP="007D0764">
            <w:pPr>
              <w:spacing w:line="360" w:lineRule="auto"/>
              <w:jc w:val="center"/>
              <w:rPr>
                <w:rFonts w:ascii="Times New Roman" w:hAnsi="Times New Roman" w:cs="Times New Roman"/>
                <w:sz w:val="24"/>
                <w:szCs w:val="24"/>
              </w:rPr>
            </w:pPr>
            <w:r w:rsidRPr="007D0764">
              <w:rPr>
                <w:rFonts w:ascii="Times New Roman" w:hAnsi="Times New Roman" w:cs="Times New Roman"/>
                <w:sz w:val="24"/>
                <w:szCs w:val="24"/>
              </w:rPr>
              <w:t>31</w:t>
            </w:r>
          </w:p>
        </w:tc>
      </w:tr>
      <w:tr w:rsidR="00133333" w:rsidRPr="007D0764">
        <w:trPr>
          <w:trHeight w:hRule="exact" w:val="508"/>
          <w:jc w:val="center"/>
        </w:trPr>
        <w:tc>
          <w:tcPr>
            <w:tcW w:w="1604" w:type="dxa"/>
            <w:tcMar>
              <w:left w:w="28" w:type="dxa"/>
              <w:right w:w="28" w:type="dxa"/>
            </w:tcMar>
            <w:vAlign w:val="center"/>
          </w:tcPr>
          <w:p w:rsidR="00133333" w:rsidRPr="007D0764" w:rsidRDefault="00133333" w:rsidP="007D0764">
            <w:pPr>
              <w:spacing w:line="360" w:lineRule="auto"/>
              <w:jc w:val="center"/>
              <w:rPr>
                <w:rFonts w:ascii="Times New Roman" w:hAnsi="Times New Roman" w:cs="Times New Roman"/>
                <w:sz w:val="24"/>
                <w:szCs w:val="24"/>
              </w:rPr>
            </w:pPr>
            <w:r w:rsidRPr="007D0764">
              <w:rPr>
                <w:rFonts w:ascii="Times New Roman" w:hAnsi="Times New Roman" w:cs="Times New Roman"/>
                <w:sz w:val="24"/>
                <w:szCs w:val="24"/>
              </w:rPr>
              <w:t>DENV-I-RT-8</w:t>
            </w:r>
          </w:p>
          <w:p w:rsidR="00133333" w:rsidRPr="007D0764" w:rsidRDefault="00133333" w:rsidP="007D0764">
            <w:pPr>
              <w:spacing w:line="360" w:lineRule="auto"/>
              <w:jc w:val="center"/>
              <w:rPr>
                <w:rFonts w:ascii="Times New Roman" w:hAnsi="Times New Roman" w:cs="Times New Roman"/>
                <w:sz w:val="24"/>
                <w:szCs w:val="24"/>
              </w:rPr>
            </w:pPr>
          </w:p>
        </w:tc>
        <w:tc>
          <w:tcPr>
            <w:tcW w:w="4896" w:type="dxa"/>
            <w:tcMar>
              <w:left w:w="28" w:type="dxa"/>
              <w:right w:w="28" w:type="dxa"/>
            </w:tcMar>
            <w:vAlign w:val="center"/>
          </w:tcPr>
          <w:p w:rsidR="00133333" w:rsidRPr="007D0764" w:rsidRDefault="00133333" w:rsidP="007D0764">
            <w:pPr>
              <w:spacing w:line="360" w:lineRule="auto"/>
              <w:jc w:val="center"/>
              <w:rPr>
                <w:rFonts w:ascii="Times New Roman" w:hAnsi="Times New Roman" w:cs="Times New Roman"/>
                <w:sz w:val="24"/>
                <w:szCs w:val="24"/>
              </w:rPr>
            </w:pPr>
            <w:r w:rsidRPr="007D0764">
              <w:rPr>
                <w:rFonts w:ascii="Times New Roman" w:hAnsi="Times New Roman" w:cs="Times New Roman"/>
                <w:sz w:val="24"/>
                <w:szCs w:val="24"/>
              </w:rPr>
              <w:t>5’-GCTCAGACAGAAG</w:t>
            </w:r>
            <w:r>
              <w:rPr>
                <w:rFonts w:ascii="Times New Roman" w:hAnsi="Times New Roman" w:cs="Times New Roman"/>
                <w:sz w:val="24"/>
                <w:szCs w:val="24"/>
                <w:u w:val="single"/>
              </w:rPr>
              <w:t>T</w:t>
            </w:r>
            <w:r w:rsidRPr="007D0764">
              <w:rPr>
                <w:rFonts w:ascii="Times New Roman" w:hAnsi="Times New Roman" w:cs="Times New Roman"/>
                <w:sz w:val="24"/>
                <w:szCs w:val="24"/>
              </w:rPr>
              <w:t>CACACTGAGCGGCTTAAT-3’</w:t>
            </w:r>
          </w:p>
          <w:p w:rsidR="00133333" w:rsidRPr="007D0764" w:rsidRDefault="00133333" w:rsidP="007D0764">
            <w:pPr>
              <w:spacing w:line="360" w:lineRule="auto"/>
              <w:jc w:val="center"/>
              <w:rPr>
                <w:rFonts w:ascii="Times New Roman" w:hAnsi="Times New Roman" w:cs="Times New Roman"/>
                <w:sz w:val="24"/>
                <w:szCs w:val="24"/>
              </w:rPr>
            </w:pPr>
          </w:p>
        </w:tc>
        <w:tc>
          <w:tcPr>
            <w:tcW w:w="1275" w:type="dxa"/>
            <w:tcMar>
              <w:left w:w="28" w:type="dxa"/>
              <w:right w:w="28" w:type="dxa"/>
            </w:tcMar>
            <w:vAlign w:val="center"/>
          </w:tcPr>
          <w:p w:rsidR="00133333" w:rsidRPr="007D0764" w:rsidRDefault="00133333" w:rsidP="007D0764">
            <w:pPr>
              <w:spacing w:line="360" w:lineRule="auto"/>
              <w:jc w:val="center"/>
              <w:rPr>
                <w:rFonts w:ascii="Times New Roman" w:hAnsi="Times New Roman" w:cs="Times New Roman"/>
                <w:sz w:val="24"/>
                <w:szCs w:val="24"/>
              </w:rPr>
            </w:pPr>
            <w:r w:rsidRPr="007D0764">
              <w:rPr>
                <w:rFonts w:ascii="Times New Roman" w:hAnsi="Times New Roman" w:cs="Times New Roman"/>
                <w:sz w:val="24"/>
                <w:szCs w:val="24"/>
              </w:rPr>
              <w:t>32</w:t>
            </w:r>
          </w:p>
        </w:tc>
      </w:tr>
      <w:tr w:rsidR="00133333" w:rsidRPr="007D0764">
        <w:trPr>
          <w:trHeight w:hRule="exact" w:val="418"/>
          <w:jc w:val="center"/>
        </w:trPr>
        <w:tc>
          <w:tcPr>
            <w:tcW w:w="1604" w:type="dxa"/>
            <w:tcBorders>
              <w:bottom w:val="nil"/>
            </w:tcBorders>
            <w:tcMar>
              <w:left w:w="28" w:type="dxa"/>
              <w:right w:w="28" w:type="dxa"/>
            </w:tcMar>
            <w:vAlign w:val="center"/>
          </w:tcPr>
          <w:p w:rsidR="00133333" w:rsidRPr="007D0764" w:rsidRDefault="00133333" w:rsidP="007D0764">
            <w:pPr>
              <w:spacing w:line="360" w:lineRule="auto"/>
              <w:jc w:val="center"/>
              <w:rPr>
                <w:rFonts w:ascii="Times New Roman" w:hAnsi="Times New Roman" w:cs="Times New Roman"/>
                <w:sz w:val="24"/>
                <w:szCs w:val="24"/>
              </w:rPr>
            </w:pPr>
            <w:r w:rsidRPr="007D0764">
              <w:rPr>
                <w:rFonts w:ascii="Times New Roman" w:hAnsi="Times New Roman" w:cs="Times New Roman"/>
                <w:sz w:val="24"/>
                <w:szCs w:val="24"/>
              </w:rPr>
              <w:t>DENV-I-RT-9</w:t>
            </w:r>
          </w:p>
          <w:p w:rsidR="00133333" w:rsidRPr="007D0764" w:rsidRDefault="00133333" w:rsidP="007D0764">
            <w:pPr>
              <w:spacing w:line="360" w:lineRule="auto"/>
              <w:jc w:val="center"/>
              <w:rPr>
                <w:rFonts w:ascii="Times New Roman" w:hAnsi="Times New Roman" w:cs="Times New Roman"/>
                <w:sz w:val="24"/>
                <w:szCs w:val="24"/>
              </w:rPr>
            </w:pPr>
          </w:p>
        </w:tc>
        <w:tc>
          <w:tcPr>
            <w:tcW w:w="4896" w:type="dxa"/>
            <w:tcBorders>
              <w:bottom w:val="nil"/>
            </w:tcBorders>
            <w:tcMar>
              <w:left w:w="28" w:type="dxa"/>
              <w:right w:w="28" w:type="dxa"/>
            </w:tcMar>
            <w:vAlign w:val="center"/>
          </w:tcPr>
          <w:p w:rsidR="00133333" w:rsidRPr="007D0764" w:rsidRDefault="00133333" w:rsidP="007D0764">
            <w:pPr>
              <w:spacing w:line="360" w:lineRule="auto"/>
              <w:jc w:val="center"/>
              <w:rPr>
                <w:rFonts w:ascii="Times New Roman" w:hAnsi="Times New Roman" w:cs="Times New Roman"/>
                <w:sz w:val="24"/>
                <w:szCs w:val="24"/>
              </w:rPr>
            </w:pPr>
            <w:r w:rsidRPr="007D0764">
              <w:rPr>
                <w:rFonts w:ascii="Times New Roman" w:hAnsi="Times New Roman" w:cs="Times New Roman"/>
                <w:sz w:val="24"/>
                <w:szCs w:val="24"/>
              </w:rPr>
              <w:t>5’-GCTCAGACAGAAG</w:t>
            </w:r>
            <w:r>
              <w:rPr>
                <w:rFonts w:ascii="Times New Roman" w:hAnsi="Times New Roman" w:cs="Times New Roman"/>
                <w:sz w:val="24"/>
                <w:szCs w:val="24"/>
                <w:u w:val="single"/>
              </w:rPr>
              <w:t>T</w:t>
            </w:r>
            <w:r w:rsidRPr="007D0764">
              <w:rPr>
                <w:rFonts w:ascii="Times New Roman" w:hAnsi="Times New Roman" w:cs="Times New Roman"/>
                <w:sz w:val="24"/>
                <w:szCs w:val="24"/>
              </w:rPr>
              <w:t>CACACTGAGCGGCTTAATC-3’</w:t>
            </w:r>
          </w:p>
          <w:p w:rsidR="00133333" w:rsidRPr="007D0764" w:rsidRDefault="00133333" w:rsidP="007D0764">
            <w:pPr>
              <w:spacing w:line="360" w:lineRule="auto"/>
              <w:jc w:val="center"/>
              <w:rPr>
                <w:rFonts w:ascii="Times New Roman" w:hAnsi="Times New Roman" w:cs="Times New Roman"/>
                <w:sz w:val="24"/>
                <w:szCs w:val="24"/>
              </w:rPr>
            </w:pPr>
          </w:p>
        </w:tc>
        <w:tc>
          <w:tcPr>
            <w:tcW w:w="1275" w:type="dxa"/>
            <w:tcBorders>
              <w:bottom w:val="nil"/>
            </w:tcBorders>
            <w:tcMar>
              <w:left w:w="28" w:type="dxa"/>
              <w:right w:w="28" w:type="dxa"/>
            </w:tcMar>
            <w:vAlign w:val="center"/>
          </w:tcPr>
          <w:p w:rsidR="00133333" w:rsidRPr="007D0764" w:rsidRDefault="00133333" w:rsidP="007D0764">
            <w:pPr>
              <w:spacing w:line="360" w:lineRule="auto"/>
              <w:jc w:val="center"/>
              <w:rPr>
                <w:rFonts w:ascii="Times New Roman" w:hAnsi="Times New Roman" w:cs="Times New Roman"/>
                <w:sz w:val="24"/>
                <w:szCs w:val="24"/>
              </w:rPr>
            </w:pPr>
            <w:r w:rsidRPr="007D0764">
              <w:rPr>
                <w:rFonts w:ascii="Times New Roman" w:hAnsi="Times New Roman" w:cs="Times New Roman"/>
                <w:sz w:val="24"/>
                <w:szCs w:val="24"/>
              </w:rPr>
              <w:t>33</w:t>
            </w:r>
          </w:p>
        </w:tc>
      </w:tr>
      <w:tr w:rsidR="00133333" w:rsidRPr="007D0764">
        <w:trPr>
          <w:trHeight w:hRule="exact" w:val="395"/>
          <w:jc w:val="center"/>
        </w:trPr>
        <w:tc>
          <w:tcPr>
            <w:tcW w:w="1604" w:type="dxa"/>
            <w:tcBorders>
              <w:top w:val="nil"/>
              <w:left w:val="nil"/>
              <w:bottom w:val="single" w:sz="4" w:space="0" w:color="auto"/>
              <w:right w:val="nil"/>
            </w:tcBorders>
            <w:tcMar>
              <w:left w:w="28" w:type="dxa"/>
              <w:right w:w="28" w:type="dxa"/>
            </w:tcMar>
            <w:vAlign w:val="center"/>
          </w:tcPr>
          <w:p w:rsidR="00133333" w:rsidRPr="007D0764" w:rsidRDefault="00133333" w:rsidP="007D0764">
            <w:pPr>
              <w:spacing w:line="360" w:lineRule="auto"/>
              <w:jc w:val="center"/>
              <w:rPr>
                <w:rFonts w:ascii="Times New Roman" w:hAnsi="Times New Roman" w:cs="Times New Roman"/>
                <w:sz w:val="24"/>
                <w:szCs w:val="24"/>
              </w:rPr>
            </w:pPr>
            <w:r w:rsidRPr="007D0764">
              <w:rPr>
                <w:rFonts w:ascii="Times New Roman" w:hAnsi="Times New Roman" w:cs="Times New Roman"/>
                <w:sz w:val="24"/>
                <w:szCs w:val="24"/>
              </w:rPr>
              <w:t>DENV-I-RT-10</w:t>
            </w:r>
          </w:p>
          <w:p w:rsidR="00133333" w:rsidRPr="007D0764" w:rsidRDefault="00133333" w:rsidP="007D0764">
            <w:pPr>
              <w:spacing w:line="360" w:lineRule="auto"/>
              <w:jc w:val="center"/>
              <w:rPr>
                <w:rFonts w:ascii="Times New Roman" w:hAnsi="Times New Roman" w:cs="Times New Roman"/>
                <w:sz w:val="24"/>
                <w:szCs w:val="24"/>
              </w:rPr>
            </w:pPr>
          </w:p>
        </w:tc>
        <w:tc>
          <w:tcPr>
            <w:tcW w:w="4896" w:type="dxa"/>
            <w:tcBorders>
              <w:top w:val="nil"/>
              <w:left w:val="nil"/>
              <w:bottom w:val="single" w:sz="4" w:space="0" w:color="auto"/>
              <w:right w:val="nil"/>
            </w:tcBorders>
            <w:tcMar>
              <w:left w:w="28" w:type="dxa"/>
              <w:right w:w="28" w:type="dxa"/>
            </w:tcMar>
            <w:vAlign w:val="center"/>
          </w:tcPr>
          <w:p w:rsidR="00133333" w:rsidRPr="007D0764" w:rsidRDefault="00133333" w:rsidP="007D0764">
            <w:pPr>
              <w:spacing w:line="360" w:lineRule="auto"/>
              <w:jc w:val="center"/>
              <w:rPr>
                <w:rFonts w:ascii="Times New Roman" w:hAnsi="Times New Roman" w:cs="Times New Roman"/>
                <w:sz w:val="24"/>
                <w:szCs w:val="24"/>
              </w:rPr>
            </w:pPr>
            <w:r w:rsidRPr="007D0764">
              <w:rPr>
                <w:rFonts w:ascii="Times New Roman" w:hAnsi="Times New Roman" w:cs="Times New Roman"/>
                <w:sz w:val="24"/>
                <w:szCs w:val="24"/>
              </w:rPr>
              <w:t>5’-GCTCAGACAGAAG</w:t>
            </w:r>
            <w:r>
              <w:rPr>
                <w:rFonts w:ascii="Times New Roman" w:hAnsi="Times New Roman" w:cs="Times New Roman"/>
                <w:sz w:val="24"/>
                <w:szCs w:val="24"/>
                <w:u w:val="single"/>
              </w:rPr>
              <w:t>T</w:t>
            </w:r>
            <w:r w:rsidRPr="007D0764">
              <w:rPr>
                <w:rFonts w:ascii="Times New Roman" w:hAnsi="Times New Roman" w:cs="Times New Roman"/>
                <w:sz w:val="24"/>
                <w:szCs w:val="24"/>
              </w:rPr>
              <w:t>CACACTGAGCGGCTTAATCC-3’</w:t>
            </w:r>
          </w:p>
          <w:p w:rsidR="00133333" w:rsidRPr="007D0764" w:rsidRDefault="00133333" w:rsidP="007D0764">
            <w:pPr>
              <w:spacing w:line="360" w:lineRule="auto"/>
              <w:jc w:val="center"/>
              <w:rPr>
                <w:rFonts w:ascii="Times New Roman" w:hAnsi="Times New Roman" w:cs="Times New Roman"/>
                <w:sz w:val="24"/>
                <w:szCs w:val="24"/>
              </w:rPr>
            </w:pPr>
          </w:p>
        </w:tc>
        <w:tc>
          <w:tcPr>
            <w:tcW w:w="1275" w:type="dxa"/>
            <w:tcBorders>
              <w:top w:val="nil"/>
              <w:left w:val="nil"/>
              <w:bottom w:val="single" w:sz="4" w:space="0" w:color="auto"/>
              <w:right w:val="nil"/>
            </w:tcBorders>
            <w:tcMar>
              <w:left w:w="28" w:type="dxa"/>
              <w:right w:w="28" w:type="dxa"/>
            </w:tcMar>
            <w:vAlign w:val="center"/>
          </w:tcPr>
          <w:p w:rsidR="00133333" w:rsidRPr="007D0764" w:rsidRDefault="00133333" w:rsidP="007D0764">
            <w:pPr>
              <w:spacing w:line="360" w:lineRule="auto"/>
              <w:jc w:val="center"/>
              <w:rPr>
                <w:rFonts w:ascii="Times New Roman" w:hAnsi="Times New Roman" w:cs="Times New Roman"/>
                <w:sz w:val="24"/>
                <w:szCs w:val="24"/>
              </w:rPr>
            </w:pPr>
            <w:r w:rsidRPr="007D0764">
              <w:rPr>
                <w:rFonts w:ascii="Times New Roman" w:hAnsi="Times New Roman" w:cs="Times New Roman"/>
                <w:sz w:val="24"/>
                <w:szCs w:val="24"/>
              </w:rPr>
              <w:t>34</w:t>
            </w:r>
          </w:p>
        </w:tc>
      </w:tr>
    </w:tbl>
    <w:p w:rsidR="00133333" w:rsidRDefault="00133333">
      <w:pPr>
        <w:wordWrap w:val="0"/>
        <w:adjustRightInd w:val="0"/>
        <w:snapToGrid w:val="0"/>
        <w:spacing w:line="360" w:lineRule="auto"/>
        <w:rPr>
          <w:rFonts w:ascii="宋体" w:cs="Times New Roman"/>
          <w:sz w:val="24"/>
          <w:szCs w:val="24"/>
        </w:rPr>
      </w:pPr>
    </w:p>
    <w:p w:rsidR="00133333" w:rsidRPr="0077261C" w:rsidRDefault="00133333">
      <w:pPr>
        <w:adjustRightInd w:val="0"/>
        <w:snapToGrid w:val="0"/>
        <w:spacing w:line="360" w:lineRule="auto"/>
        <w:jc w:val="center"/>
        <w:rPr>
          <w:rFonts w:ascii="Times New Roman" w:hAnsi="Times New Roman" w:cs="Times New Roman"/>
          <w:sz w:val="24"/>
          <w:szCs w:val="24"/>
        </w:rPr>
      </w:pPr>
      <w:r w:rsidRPr="0077261C">
        <w:rPr>
          <w:rFonts w:ascii="Times New Roman" w:hAnsi="Times New Roman" w:cs="宋体" w:hint="eastAsia"/>
          <w:sz w:val="24"/>
          <w:szCs w:val="24"/>
        </w:rPr>
        <w:lastRenderedPageBreak/>
        <w:t>表</w:t>
      </w:r>
      <w:r w:rsidRPr="0077261C">
        <w:rPr>
          <w:rFonts w:ascii="Times New Roman" w:hAnsi="Times New Roman" w:cs="Times New Roman"/>
          <w:sz w:val="24"/>
          <w:szCs w:val="24"/>
        </w:rPr>
        <w:t>2 I</w:t>
      </w:r>
      <w:r w:rsidRPr="0077261C">
        <w:rPr>
          <w:rFonts w:ascii="Times New Roman" w:hAnsi="Times New Roman" w:cs="宋体" w:hint="eastAsia"/>
          <w:sz w:val="24"/>
          <w:szCs w:val="24"/>
        </w:rPr>
        <w:t>型</w:t>
      </w:r>
      <w:r w:rsidRPr="0077261C">
        <w:rPr>
          <w:rFonts w:ascii="Times New Roman" w:hAnsi="Times New Roman" w:cs="Times New Roman"/>
          <w:sz w:val="24"/>
          <w:szCs w:val="24"/>
        </w:rPr>
        <w:t>DENV</w:t>
      </w:r>
      <w:r w:rsidRPr="0077261C">
        <w:rPr>
          <w:rFonts w:ascii="Times New Roman" w:hAnsi="Times New Roman" w:cs="宋体" w:hint="eastAsia"/>
          <w:sz w:val="24"/>
          <w:szCs w:val="24"/>
        </w:rPr>
        <w:t>的</w:t>
      </w:r>
      <w:r w:rsidRPr="0077261C">
        <w:rPr>
          <w:rFonts w:ascii="Times New Roman" w:hAnsi="Times New Roman" w:cs="Times New Roman"/>
          <w:sz w:val="24"/>
          <w:szCs w:val="24"/>
        </w:rPr>
        <w:t xml:space="preserve"> </w:t>
      </w:r>
      <w:proofErr w:type="spellStart"/>
      <w:r w:rsidRPr="0077261C">
        <w:rPr>
          <w:rFonts w:ascii="Times New Roman" w:hAnsi="Times New Roman" w:cs="Times New Roman"/>
          <w:sz w:val="24"/>
          <w:szCs w:val="24"/>
        </w:rPr>
        <w:t>miRNA</w:t>
      </w:r>
      <w:proofErr w:type="spellEnd"/>
      <w:r w:rsidRPr="0077261C">
        <w:rPr>
          <w:rFonts w:ascii="Times New Roman" w:hAnsi="Times New Roman" w:cs="宋体" w:hint="eastAsia"/>
          <w:sz w:val="24"/>
          <w:szCs w:val="24"/>
        </w:rPr>
        <w:t>检测所用半巢式上下游引物</w:t>
      </w:r>
    </w:p>
    <w:tbl>
      <w:tblPr>
        <w:tblW w:w="7789" w:type="dxa"/>
        <w:jc w:val="center"/>
        <w:tblLayout w:type="fixed"/>
        <w:tblLook w:val="00A0"/>
      </w:tblPr>
      <w:tblGrid>
        <w:gridCol w:w="1495"/>
        <w:gridCol w:w="5019"/>
        <w:gridCol w:w="1275"/>
      </w:tblGrid>
      <w:tr w:rsidR="00133333" w:rsidRPr="00C778CD" w:rsidTr="00EC4A5E">
        <w:trPr>
          <w:trHeight w:hRule="exact" w:val="560"/>
          <w:jc w:val="center"/>
        </w:trPr>
        <w:tc>
          <w:tcPr>
            <w:tcW w:w="1495" w:type="dxa"/>
            <w:tcBorders>
              <w:top w:val="single" w:sz="4" w:space="0" w:color="auto"/>
              <w:bottom w:val="single" w:sz="8" w:space="0" w:color="auto"/>
            </w:tcBorders>
            <w:tcMar>
              <w:left w:w="28" w:type="dxa"/>
              <w:right w:w="28" w:type="dxa"/>
            </w:tcMar>
            <w:vAlign w:val="center"/>
          </w:tcPr>
          <w:p w:rsidR="00133333" w:rsidRPr="00C778CD" w:rsidRDefault="00133333" w:rsidP="00C778CD">
            <w:pPr>
              <w:spacing w:line="360" w:lineRule="auto"/>
              <w:jc w:val="center"/>
              <w:rPr>
                <w:rFonts w:ascii="Times New Roman" w:hAnsi="Times New Roman" w:cs="Times New Roman"/>
                <w:sz w:val="24"/>
                <w:szCs w:val="24"/>
              </w:rPr>
            </w:pPr>
            <w:r w:rsidRPr="00C778CD">
              <w:rPr>
                <w:rFonts w:ascii="Times New Roman" w:hAnsi="Times New Roman" w:cs="宋体" w:hint="eastAsia"/>
                <w:sz w:val="24"/>
                <w:szCs w:val="24"/>
              </w:rPr>
              <w:t>引物名称</w:t>
            </w:r>
          </w:p>
        </w:tc>
        <w:tc>
          <w:tcPr>
            <w:tcW w:w="5019" w:type="dxa"/>
            <w:tcBorders>
              <w:top w:val="single" w:sz="4" w:space="0" w:color="auto"/>
              <w:bottom w:val="single" w:sz="8" w:space="0" w:color="auto"/>
            </w:tcBorders>
            <w:tcMar>
              <w:left w:w="28" w:type="dxa"/>
              <w:right w:w="28" w:type="dxa"/>
            </w:tcMar>
            <w:vAlign w:val="center"/>
          </w:tcPr>
          <w:p w:rsidR="00133333" w:rsidRPr="00C778CD" w:rsidRDefault="00133333" w:rsidP="00C778CD">
            <w:pPr>
              <w:spacing w:line="360" w:lineRule="auto"/>
              <w:jc w:val="center"/>
              <w:rPr>
                <w:rFonts w:ascii="Times New Roman" w:hAnsi="Times New Roman" w:cs="Times New Roman"/>
                <w:sz w:val="24"/>
                <w:szCs w:val="24"/>
              </w:rPr>
            </w:pPr>
            <w:r w:rsidRPr="00C778CD">
              <w:rPr>
                <w:rFonts w:ascii="Times New Roman" w:hAnsi="Times New Roman" w:cs="宋体" w:hint="eastAsia"/>
                <w:sz w:val="24"/>
                <w:szCs w:val="24"/>
              </w:rPr>
              <w:t>引物序列</w:t>
            </w:r>
            <w:r w:rsidRPr="00C778CD">
              <w:rPr>
                <w:rFonts w:ascii="Times New Roman" w:hAnsi="Times New Roman" w:cs="Times New Roman"/>
                <w:sz w:val="24"/>
                <w:szCs w:val="24"/>
              </w:rPr>
              <w:t xml:space="preserve"> (5′→3′)</w:t>
            </w:r>
          </w:p>
        </w:tc>
        <w:tc>
          <w:tcPr>
            <w:tcW w:w="1275" w:type="dxa"/>
            <w:tcBorders>
              <w:top w:val="single" w:sz="4" w:space="0" w:color="auto"/>
              <w:bottom w:val="single" w:sz="8" w:space="0" w:color="auto"/>
            </w:tcBorders>
            <w:tcMar>
              <w:left w:w="28" w:type="dxa"/>
              <w:right w:w="28" w:type="dxa"/>
            </w:tcMar>
            <w:vAlign w:val="center"/>
          </w:tcPr>
          <w:p w:rsidR="00133333" w:rsidRPr="00C778CD" w:rsidRDefault="00133333" w:rsidP="00C778CD">
            <w:pPr>
              <w:spacing w:line="360" w:lineRule="auto"/>
              <w:jc w:val="center"/>
              <w:rPr>
                <w:rFonts w:ascii="Times New Roman" w:hAnsi="Times New Roman" w:cs="Times New Roman"/>
                <w:sz w:val="24"/>
                <w:szCs w:val="24"/>
              </w:rPr>
            </w:pPr>
            <w:r w:rsidRPr="00C778CD">
              <w:rPr>
                <w:rFonts w:ascii="Times New Roman" w:hAnsi="Times New Roman" w:cs="宋体" w:hint="eastAsia"/>
                <w:sz w:val="24"/>
                <w:szCs w:val="24"/>
              </w:rPr>
              <w:t>碱基数</w:t>
            </w:r>
            <w:r w:rsidRPr="00C778CD">
              <w:rPr>
                <w:rFonts w:ascii="Times New Roman" w:hAnsi="Times New Roman" w:cs="Times New Roman"/>
                <w:sz w:val="24"/>
                <w:szCs w:val="24"/>
              </w:rPr>
              <w:t>(</w:t>
            </w:r>
            <w:proofErr w:type="spellStart"/>
            <w:r w:rsidRPr="00C778CD">
              <w:rPr>
                <w:rFonts w:ascii="Times New Roman" w:hAnsi="Times New Roman" w:cs="Times New Roman"/>
                <w:sz w:val="24"/>
                <w:szCs w:val="24"/>
              </w:rPr>
              <w:t>nt</w:t>
            </w:r>
            <w:proofErr w:type="spellEnd"/>
            <w:r w:rsidRPr="00C778CD">
              <w:rPr>
                <w:rFonts w:ascii="Times New Roman" w:hAnsi="Times New Roman" w:cs="Times New Roman"/>
                <w:sz w:val="24"/>
                <w:szCs w:val="24"/>
              </w:rPr>
              <w:t>)</w:t>
            </w:r>
          </w:p>
        </w:tc>
      </w:tr>
      <w:tr w:rsidR="00133333" w:rsidRPr="00C778CD">
        <w:trPr>
          <w:trHeight w:hRule="exact" w:val="458"/>
          <w:jc w:val="center"/>
        </w:trPr>
        <w:tc>
          <w:tcPr>
            <w:tcW w:w="1495" w:type="dxa"/>
            <w:tcBorders>
              <w:top w:val="single" w:sz="8" w:space="0" w:color="auto"/>
            </w:tcBorders>
            <w:tcMar>
              <w:left w:w="28" w:type="dxa"/>
              <w:right w:w="28" w:type="dxa"/>
            </w:tcMar>
            <w:vAlign w:val="center"/>
          </w:tcPr>
          <w:p w:rsidR="00133333" w:rsidRPr="00C778CD" w:rsidRDefault="00133333" w:rsidP="00C778CD">
            <w:pPr>
              <w:spacing w:line="360" w:lineRule="auto"/>
              <w:jc w:val="center"/>
              <w:rPr>
                <w:rFonts w:ascii="Times New Roman" w:hAnsi="Times New Roman" w:cs="Times New Roman"/>
                <w:sz w:val="24"/>
                <w:szCs w:val="24"/>
              </w:rPr>
            </w:pPr>
            <w:r w:rsidRPr="00C778CD">
              <w:rPr>
                <w:rFonts w:ascii="Times New Roman" w:hAnsi="Times New Roman" w:cs="Times New Roman"/>
                <w:sz w:val="24"/>
                <w:szCs w:val="24"/>
              </w:rPr>
              <w:t>DENV-I -F-17</w:t>
            </w:r>
          </w:p>
          <w:p w:rsidR="00133333" w:rsidRPr="00C778CD" w:rsidRDefault="00133333" w:rsidP="00C778CD">
            <w:pPr>
              <w:spacing w:line="360" w:lineRule="auto"/>
              <w:jc w:val="center"/>
              <w:rPr>
                <w:rFonts w:ascii="Times New Roman" w:hAnsi="Times New Roman" w:cs="Times New Roman"/>
                <w:sz w:val="24"/>
                <w:szCs w:val="24"/>
              </w:rPr>
            </w:pPr>
          </w:p>
        </w:tc>
        <w:tc>
          <w:tcPr>
            <w:tcW w:w="5019" w:type="dxa"/>
            <w:tcBorders>
              <w:top w:val="single" w:sz="8" w:space="0" w:color="auto"/>
            </w:tcBorders>
            <w:tcMar>
              <w:left w:w="28" w:type="dxa"/>
              <w:right w:w="28" w:type="dxa"/>
            </w:tcMar>
            <w:vAlign w:val="center"/>
          </w:tcPr>
          <w:p w:rsidR="00133333" w:rsidRPr="00C778CD" w:rsidRDefault="00133333" w:rsidP="000505CC">
            <w:pPr>
              <w:spacing w:line="360" w:lineRule="auto"/>
              <w:jc w:val="left"/>
              <w:rPr>
                <w:rFonts w:ascii="Times New Roman" w:hAnsi="Times New Roman" w:cs="Times New Roman"/>
                <w:sz w:val="24"/>
                <w:szCs w:val="24"/>
              </w:rPr>
            </w:pPr>
            <w:r w:rsidRPr="00C778CD">
              <w:rPr>
                <w:rFonts w:ascii="Times New Roman" w:hAnsi="Times New Roman" w:cs="Times New Roman"/>
                <w:sz w:val="24"/>
                <w:szCs w:val="24"/>
              </w:rPr>
              <w:t>5’-ACACTCCAGCTGGGTAGAAGTCAGGCCGGAT-3’</w:t>
            </w:r>
          </w:p>
          <w:p w:rsidR="00133333" w:rsidRPr="00C778CD" w:rsidRDefault="00133333" w:rsidP="000505CC">
            <w:pPr>
              <w:spacing w:line="360" w:lineRule="auto"/>
              <w:jc w:val="left"/>
              <w:rPr>
                <w:rFonts w:ascii="Times New Roman" w:hAnsi="Times New Roman" w:cs="Times New Roman"/>
                <w:sz w:val="24"/>
                <w:szCs w:val="24"/>
              </w:rPr>
            </w:pPr>
          </w:p>
        </w:tc>
        <w:tc>
          <w:tcPr>
            <w:tcW w:w="1275" w:type="dxa"/>
            <w:tcBorders>
              <w:top w:val="single" w:sz="8" w:space="0" w:color="auto"/>
            </w:tcBorders>
            <w:tcMar>
              <w:left w:w="28" w:type="dxa"/>
              <w:right w:w="28" w:type="dxa"/>
            </w:tcMar>
            <w:vAlign w:val="center"/>
          </w:tcPr>
          <w:p w:rsidR="00133333" w:rsidRPr="00C778CD" w:rsidRDefault="00133333" w:rsidP="00C778CD">
            <w:pPr>
              <w:spacing w:line="360" w:lineRule="auto"/>
              <w:jc w:val="center"/>
              <w:rPr>
                <w:rFonts w:ascii="Times New Roman" w:hAnsi="Times New Roman" w:cs="Times New Roman"/>
                <w:sz w:val="24"/>
                <w:szCs w:val="24"/>
              </w:rPr>
            </w:pPr>
            <w:r w:rsidRPr="00C778CD">
              <w:rPr>
                <w:rFonts w:ascii="Times New Roman" w:hAnsi="Times New Roman" w:cs="Times New Roman"/>
                <w:sz w:val="24"/>
                <w:szCs w:val="24"/>
              </w:rPr>
              <w:t>31</w:t>
            </w:r>
          </w:p>
        </w:tc>
      </w:tr>
      <w:tr w:rsidR="00133333" w:rsidRPr="00C778CD">
        <w:trPr>
          <w:trHeight w:hRule="exact" w:val="523"/>
          <w:jc w:val="center"/>
        </w:trPr>
        <w:tc>
          <w:tcPr>
            <w:tcW w:w="1495" w:type="dxa"/>
            <w:tcMar>
              <w:left w:w="28" w:type="dxa"/>
              <w:right w:w="28" w:type="dxa"/>
            </w:tcMar>
            <w:vAlign w:val="center"/>
          </w:tcPr>
          <w:p w:rsidR="00133333" w:rsidRPr="00C778CD" w:rsidRDefault="00133333" w:rsidP="00C778CD">
            <w:pPr>
              <w:spacing w:line="360" w:lineRule="auto"/>
              <w:jc w:val="center"/>
              <w:rPr>
                <w:rFonts w:ascii="Times New Roman" w:hAnsi="Times New Roman" w:cs="Times New Roman"/>
                <w:sz w:val="24"/>
                <w:szCs w:val="24"/>
              </w:rPr>
            </w:pPr>
            <w:r w:rsidRPr="00C778CD">
              <w:rPr>
                <w:rFonts w:ascii="Times New Roman" w:hAnsi="Times New Roman" w:cs="Times New Roman"/>
                <w:sz w:val="24"/>
                <w:szCs w:val="24"/>
              </w:rPr>
              <w:t>DENV-I -R-8</w:t>
            </w:r>
          </w:p>
          <w:p w:rsidR="00133333" w:rsidRPr="00C778CD" w:rsidRDefault="00133333" w:rsidP="00C778CD">
            <w:pPr>
              <w:spacing w:line="360" w:lineRule="auto"/>
              <w:jc w:val="center"/>
              <w:rPr>
                <w:rFonts w:ascii="Times New Roman" w:hAnsi="Times New Roman" w:cs="Times New Roman"/>
                <w:sz w:val="24"/>
                <w:szCs w:val="24"/>
              </w:rPr>
            </w:pPr>
          </w:p>
        </w:tc>
        <w:tc>
          <w:tcPr>
            <w:tcW w:w="5019" w:type="dxa"/>
            <w:tcMar>
              <w:left w:w="28" w:type="dxa"/>
              <w:right w:w="28" w:type="dxa"/>
            </w:tcMar>
            <w:vAlign w:val="center"/>
          </w:tcPr>
          <w:p w:rsidR="00133333" w:rsidRPr="00C778CD" w:rsidRDefault="00133333" w:rsidP="000505CC">
            <w:pPr>
              <w:spacing w:line="360" w:lineRule="auto"/>
              <w:jc w:val="left"/>
              <w:rPr>
                <w:rFonts w:ascii="Times New Roman" w:hAnsi="Times New Roman" w:cs="Times New Roman"/>
                <w:sz w:val="24"/>
                <w:szCs w:val="24"/>
              </w:rPr>
            </w:pPr>
            <w:r w:rsidRPr="00C778CD">
              <w:rPr>
                <w:rFonts w:ascii="Times New Roman" w:hAnsi="Times New Roman" w:cs="Times New Roman"/>
                <w:sz w:val="24"/>
                <w:szCs w:val="24"/>
              </w:rPr>
              <w:t>5’-CTTCTGTCTGGCTTAAT-3’</w:t>
            </w:r>
          </w:p>
          <w:p w:rsidR="00133333" w:rsidRPr="00C778CD" w:rsidRDefault="00133333" w:rsidP="000505CC">
            <w:pPr>
              <w:spacing w:line="360" w:lineRule="auto"/>
              <w:jc w:val="left"/>
              <w:rPr>
                <w:rFonts w:ascii="Times New Roman" w:hAnsi="Times New Roman" w:cs="Times New Roman"/>
                <w:sz w:val="24"/>
                <w:szCs w:val="24"/>
              </w:rPr>
            </w:pPr>
          </w:p>
        </w:tc>
        <w:tc>
          <w:tcPr>
            <w:tcW w:w="1275" w:type="dxa"/>
            <w:tcMar>
              <w:left w:w="28" w:type="dxa"/>
              <w:right w:w="28" w:type="dxa"/>
            </w:tcMar>
            <w:vAlign w:val="center"/>
          </w:tcPr>
          <w:p w:rsidR="00133333" w:rsidRPr="00C778CD" w:rsidRDefault="00133333" w:rsidP="00C778CD">
            <w:pPr>
              <w:spacing w:line="360" w:lineRule="auto"/>
              <w:jc w:val="center"/>
              <w:rPr>
                <w:rFonts w:ascii="Times New Roman" w:hAnsi="Times New Roman" w:cs="Times New Roman"/>
                <w:sz w:val="24"/>
                <w:szCs w:val="24"/>
              </w:rPr>
            </w:pPr>
            <w:r w:rsidRPr="00C778CD">
              <w:rPr>
                <w:rFonts w:ascii="Times New Roman" w:hAnsi="Times New Roman" w:cs="Times New Roman"/>
                <w:sz w:val="24"/>
                <w:szCs w:val="24"/>
              </w:rPr>
              <w:t>17</w:t>
            </w:r>
          </w:p>
        </w:tc>
      </w:tr>
      <w:tr w:rsidR="00133333" w:rsidRPr="00C778CD">
        <w:trPr>
          <w:trHeight w:hRule="exact" w:val="478"/>
          <w:jc w:val="center"/>
        </w:trPr>
        <w:tc>
          <w:tcPr>
            <w:tcW w:w="1495" w:type="dxa"/>
            <w:tcMar>
              <w:left w:w="28" w:type="dxa"/>
              <w:right w:w="28" w:type="dxa"/>
            </w:tcMar>
            <w:vAlign w:val="center"/>
          </w:tcPr>
          <w:p w:rsidR="00133333" w:rsidRPr="00C778CD" w:rsidRDefault="00133333" w:rsidP="00C778CD">
            <w:pPr>
              <w:spacing w:line="360" w:lineRule="auto"/>
              <w:jc w:val="center"/>
              <w:rPr>
                <w:rFonts w:ascii="Times New Roman" w:hAnsi="Times New Roman" w:cs="Times New Roman"/>
                <w:sz w:val="24"/>
                <w:szCs w:val="24"/>
              </w:rPr>
            </w:pPr>
            <w:r w:rsidRPr="00C778CD">
              <w:rPr>
                <w:rFonts w:ascii="Times New Roman" w:hAnsi="Times New Roman" w:cs="Times New Roman"/>
                <w:sz w:val="24"/>
                <w:szCs w:val="24"/>
              </w:rPr>
              <w:t>DENV-I- F-18</w:t>
            </w:r>
          </w:p>
          <w:p w:rsidR="00133333" w:rsidRPr="00C778CD" w:rsidRDefault="00133333" w:rsidP="00C778CD">
            <w:pPr>
              <w:spacing w:line="360" w:lineRule="auto"/>
              <w:jc w:val="center"/>
              <w:rPr>
                <w:rFonts w:ascii="Times New Roman" w:hAnsi="Times New Roman" w:cs="Times New Roman"/>
                <w:sz w:val="24"/>
                <w:szCs w:val="24"/>
              </w:rPr>
            </w:pPr>
          </w:p>
        </w:tc>
        <w:tc>
          <w:tcPr>
            <w:tcW w:w="5019" w:type="dxa"/>
            <w:tcMar>
              <w:left w:w="28" w:type="dxa"/>
              <w:right w:w="28" w:type="dxa"/>
            </w:tcMar>
            <w:vAlign w:val="center"/>
          </w:tcPr>
          <w:p w:rsidR="00133333" w:rsidRPr="00C778CD" w:rsidRDefault="00133333" w:rsidP="000505CC">
            <w:pPr>
              <w:spacing w:line="360" w:lineRule="auto"/>
              <w:jc w:val="left"/>
              <w:rPr>
                <w:rFonts w:ascii="Times New Roman" w:hAnsi="Times New Roman" w:cs="Times New Roman"/>
                <w:sz w:val="24"/>
                <w:szCs w:val="24"/>
              </w:rPr>
            </w:pPr>
            <w:r w:rsidRPr="00C778CD">
              <w:rPr>
                <w:rFonts w:ascii="Times New Roman" w:hAnsi="Times New Roman" w:cs="Times New Roman"/>
                <w:sz w:val="24"/>
                <w:szCs w:val="24"/>
              </w:rPr>
              <w:t>5’-ACACTCCAGCTGGGTAGAAGTCAGGCCGGATT-3’</w:t>
            </w:r>
          </w:p>
          <w:p w:rsidR="00133333" w:rsidRPr="00C778CD" w:rsidRDefault="00133333" w:rsidP="000505CC">
            <w:pPr>
              <w:spacing w:line="360" w:lineRule="auto"/>
              <w:jc w:val="left"/>
              <w:rPr>
                <w:rFonts w:ascii="Times New Roman" w:hAnsi="Times New Roman" w:cs="Times New Roman"/>
                <w:sz w:val="24"/>
                <w:szCs w:val="24"/>
              </w:rPr>
            </w:pPr>
          </w:p>
        </w:tc>
        <w:tc>
          <w:tcPr>
            <w:tcW w:w="1275" w:type="dxa"/>
            <w:tcMar>
              <w:left w:w="28" w:type="dxa"/>
              <w:right w:w="28" w:type="dxa"/>
            </w:tcMar>
            <w:vAlign w:val="center"/>
          </w:tcPr>
          <w:p w:rsidR="00133333" w:rsidRPr="00C778CD" w:rsidRDefault="00133333" w:rsidP="00C778CD">
            <w:pPr>
              <w:spacing w:line="360" w:lineRule="auto"/>
              <w:jc w:val="center"/>
              <w:rPr>
                <w:rFonts w:ascii="Times New Roman" w:hAnsi="Times New Roman" w:cs="Times New Roman"/>
                <w:sz w:val="24"/>
                <w:szCs w:val="24"/>
              </w:rPr>
            </w:pPr>
            <w:r w:rsidRPr="00C778CD">
              <w:rPr>
                <w:rFonts w:ascii="Times New Roman" w:hAnsi="Times New Roman" w:cs="Times New Roman"/>
                <w:sz w:val="24"/>
                <w:szCs w:val="24"/>
              </w:rPr>
              <w:t>32</w:t>
            </w:r>
          </w:p>
        </w:tc>
      </w:tr>
      <w:tr w:rsidR="00133333" w:rsidRPr="00C778CD">
        <w:trPr>
          <w:trHeight w:hRule="exact" w:val="508"/>
          <w:jc w:val="center"/>
        </w:trPr>
        <w:tc>
          <w:tcPr>
            <w:tcW w:w="1495" w:type="dxa"/>
            <w:tcMar>
              <w:left w:w="28" w:type="dxa"/>
              <w:right w:w="28" w:type="dxa"/>
            </w:tcMar>
            <w:vAlign w:val="center"/>
          </w:tcPr>
          <w:p w:rsidR="00133333" w:rsidRPr="00C778CD" w:rsidRDefault="00133333" w:rsidP="00C778CD">
            <w:pPr>
              <w:spacing w:line="360" w:lineRule="auto"/>
              <w:jc w:val="center"/>
              <w:rPr>
                <w:rFonts w:ascii="Times New Roman" w:hAnsi="Times New Roman" w:cs="Times New Roman"/>
                <w:sz w:val="24"/>
                <w:szCs w:val="24"/>
              </w:rPr>
            </w:pPr>
            <w:r w:rsidRPr="00C778CD">
              <w:rPr>
                <w:rFonts w:ascii="Times New Roman" w:hAnsi="Times New Roman" w:cs="Times New Roman"/>
                <w:sz w:val="24"/>
                <w:szCs w:val="24"/>
              </w:rPr>
              <w:t>DENV-I-R-9</w:t>
            </w:r>
          </w:p>
          <w:p w:rsidR="00133333" w:rsidRPr="00C778CD" w:rsidRDefault="00133333" w:rsidP="00C778CD">
            <w:pPr>
              <w:spacing w:line="360" w:lineRule="auto"/>
              <w:jc w:val="center"/>
              <w:rPr>
                <w:rFonts w:ascii="Times New Roman" w:hAnsi="Times New Roman" w:cs="Times New Roman"/>
                <w:sz w:val="24"/>
                <w:szCs w:val="24"/>
              </w:rPr>
            </w:pPr>
          </w:p>
          <w:p w:rsidR="00133333" w:rsidRPr="00C778CD" w:rsidRDefault="00133333" w:rsidP="00C778CD">
            <w:pPr>
              <w:spacing w:line="360" w:lineRule="auto"/>
              <w:jc w:val="center"/>
              <w:rPr>
                <w:rFonts w:ascii="Times New Roman" w:hAnsi="Times New Roman" w:cs="Times New Roman"/>
                <w:sz w:val="24"/>
                <w:szCs w:val="24"/>
              </w:rPr>
            </w:pPr>
          </w:p>
        </w:tc>
        <w:tc>
          <w:tcPr>
            <w:tcW w:w="5019" w:type="dxa"/>
            <w:tcMar>
              <w:left w:w="28" w:type="dxa"/>
              <w:right w:w="28" w:type="dxa"/>
            </w:tcMar>
            <w:vAlign w:val="center"/>
          </w:tcPr>
          <w:p w:rsidR="00133333" w:rsidRPr="00C778CD" w:rsidRDefault="00133333" w:rsidP="000505CC">
            <w:pPr>
              <w:spacing w:line="360" w:lineRule="auto"/>
              <w:jc w:val="left"/>
              <w:rPr>
                <w:rFonts w:ascii="Times New Roman" w:hAnsi="Times New Roman" w:cs="Times New Roman"/>
                <w:sz w:val="24"/>
                <w:szCs w:val="24"/>
              </w:rPr>
            </w:pPr>
            <w:r w:rsidRPr="00C778CD">
              <w:rPr>
                <w:rFonts w:ascii="Times New Roman" w:hAnsi="Times New Roman" w:cs="Times New Roman"/>
                <w:sz w:val="24"/>
                <w:szCs w:val="24"/>
              </w:rPr>
              <w:t>5’-CTTCTGTCTGGCTTAATC-3’</w:t>
            </w:r>
          </w:p>
          <w:p w:rsidR="00133333" w:rsidRPr="00C778CD" w:rsidRDefault="00133333" w:rsidP="000505CC">
            <w:pPr>
              <w:spacing w:line="360" w:lineRule="auto"/>
              <w:jc w:val="left"/>
              <w:rPr>
                <w:rFonts w:ascii="Times New Roman" w:hAnsi="Times New Roman" w:cs="Times New Roman"/>
                <w:sz w:val="24"/>
                <w:szCs w:val="24"/>
              </w:rPr>
            </w:pPr>
          </w:p>
        </w:tc>
        <w:tc>
          <w:tcPr>
            <w:tcW w:w="1275" w:type="dxa"/>
            <w:tcMar>
              <w:left w:w="28" w:type="dxa"/>
              <w:right w:w="28" w:type="dxa"/>
            </w:tcMar>
            <w:vAlign w:val="center"/>
          </w:tcPr>
          <w:p w:rsidR="00133333" w:rsidRPr="00C778CD" w:rsidRDefault="00133333" w:rsidP="00C778CD">
            <w:pPr>
              <w:spacing w:line="360" w:lineRule="auto"/>
              <w:jc w:val="center"/>
              <w:rPr>
                <w:rFonts w:ascii="Times New Roman" w:hAnsi="Times New Roman" w:cs="Times New Roman"/>
                <w:sz w:val="24"/>
                <w:szCs w:val="24"/>
              </w:rPr>
            </w:pPr>
            <w:r w:rsidRPr="00C778CD">
              <w:rPr>
                <w:rFonts w:ascii="Times New Roman" w:hAnsi="Times New Roman" w:cs="Times New Roman"/>
                <w:sz w:val="24"/>
                <w:szCs w:val="24"/>
              </w:rPr>
              <w:t>18</w:t>
            </w:r>
          </w:p>
        </w:tc>
      </w:tr>
      <w:tr w:rsidR="00133333" w:rsidRPr="00C778CD">
        <w:trPr>
          <w:trHeight w:hRule="exact" w:val="418"/>
          <w:jc w:val="center"/>
        </w:trPr>
        <w:tc>
          <w:tcPr>
            <w:tcW w:w="1495" w:type="dxa"/>
            <w:tcBorders>
              <w:bottom w:val="nil"/>
            </w:tcBorders>
            <w:tcMar>
              <w:left w:w="28" w:type="dxa"/>
              <w:right w:w="28" w:type="dxa"/>
            </w:tcMar>
            <w:vAlign w:val="center"/>
          </w:tcPr>
          <w:p w:rsidR="00133333" w:rsidRPr="00C778CD" w:rsidRDefault="00133333" w:rsidP="00C778CD">
            <w:pPr>
              <w:spacing w:line="360" w:lineRule="auto"/>
              <w:jc w:val="center"/>
              <w:rPr>
                <w:rFonts w:ascii="Times New Roman" w:hAnsi="Times New Roman" w:cs="Times New Roman"/>
                <w:sz w:val="24"/>
                <w:szCs w:val="24"/>
              </w:rPr>
            </w:pPr>
            <w:r w:rsidRPr="00C778CD">
              <w:rPr>
                <w:rFonts w:ascii="Times New Roman" w:hAnsi="Times New Roman" w:cs="Times New Roman"/>
                <w:sz w:val="24"/>
                <w:szCs w:val="24"/>
              </w:rPr>
              <w:t>DENV-I-F-19</w:t>
            </w:r>
          </w:p>
          <w:p w:rsidR="00133333" w:rsidRPr="00C778CD" w:rsidRDefault="00133333" w:rsidP="00C778CD">
            <w:pPr>
              <w:spacing w:line="360" w:lineRule="auto"/>
              <w:jc w:val="center"/>
              <w:rPr>
                <w:rFonts w:ascii="Times New Roman" w:hAnsi="Times New Roman" w:cs="Times New Roman"/>
                <w:sz w:val="24"/>
                <w:szCs w:val="24"/>
              </w:rPr>
            </w:pPr>
          </w:p>
          <w:p w:rsidR="00133333" w:rsidRPr="00C778CD" w:rsidRDefault="00133333" w:rsidP="00C778CD">
            <w:pPr>
              <w:spacing w:line="360" w:lineRule="auto"/>
              <w:jc w:val="center"/>
              <w:rPr>
                <w:rFonts w:ascii="Times New Roman" w:hAnsi="Times New Roman" w:cs="Times New Roman"/>
                <w:sz w:val="24"/>
                <w:szCs w:val="24"/>
              </w:rPr>
            </w:pPr>
          </w:p>
        </w:tc>
        <w:tc>
          <w:tcPr>
            <w:tcW w:w="5019" w:type="dxa"/>
            <w:tcBorders>
              <w:bottom w:val="nil"/>
            </w:tcBorders>
            <w:tcMar>
              <w:left w:w="28" w:type="dxa"/>
              <w:right w:w="28" w:type="dxa"/>
            </w:tcMar>
            <w:vAlign w:val="center"/>
          </w:tcPr>
          <w:p w:rsidR="00133333" w:rsidRPr="00C778CD" w:rsidRDefault="00133333" w:rsidP="000505CC">
            <w:pPr>
              <w:spacing w:line="360" w:lineRule="auto"/>
              <w:jc w:val="left"/>
              <w:rPr>
                <w:rFonts w:ascii="Times New Roman" w:hAnsi="Times New Roman" w:cs="Times New Roman"/>
                <w:sz w:val="24"/>
                <w:szCs w:val="24"/>
              </w:rPr>
            </w:pPr>
            <w:r w:rsidRPr="00C778CD">
              <w:rPr>
                <w:rFonts w:ascii="Times New Roman" w:hAnsi="Times New Roman" w:cs="Times New Roman"/>
                <w:sz w:val="24"/>
                <w:szCs w:val="24"/>
              </w:rPr>
              <w:t>5’-ACACTCCAGCTGGGTAGAAGTCAGGCCGGATTA-3’</w:t>
            </w:r>
          </w:p>
          <w:p w:rsidR="00133333" w:rsidRPr="00C778CD" w:rsidRDefault="00133333" w:rsidP="000505CC">
            <w:pPr>
              <w:spacing w:line="360" w:lineRule="auto"/>
              <w:jc w:val="left"/>
              <w:rPr>
                <w:rFonts w:ascii="Times New Roman" w:hAnsi="Times New Roman" w:cs="Times New Roman"/>
                <w:sz w:val="24"/>
                <w:szCs w:val="24"/>
              </w:rPr>
            </w:pPr>
          </w:p>
        </w:tc>
        <w:tc>
          <w:tcPr>
            <w:tcW w:w="1275" w:type="dxa"/>
            <w:tcBorders>
              <w:bottom w:val="nil"/>
            </w:tcBorders>
            <w:tcMar>
              <w:left w:w="28" w:type="dxa"/>
              <w:right w:w="28" w:type="dxa"/>
            </w:tcMar>
            <w:vAlign w:val="center"/>
          </w:tcPr>
          <w:p w:rsidR="00133333" w:rsidRPr="00C778CD" w:rsidRDefault="00133333" w:rsidP="00C778CD">
            <w:pPr>
              <w:spacing w:line="360" w:lineRule="auto"/>
              <w:jc w:val="center"/>
              <w:rPr>
                <w:rFonts w:ascii="Times New Roman" w:hAnsi="Times New Roman" w:cs="Times New Roman"/>
                <w:sz w:val="24"/>
                <w:szCs w:val="24"/>
              </w:rPr>
            </w:pPr>
            <w:r w:rsidRPr="00C778CD">
              <w:rPr>
                <w:rFonts w:ascii="Times New Roman" w:hAnsi="Times New Roman" w:cs="Times New Roman"/>
                <w:sz w:val="24"/>
                <w:szCs w:val="24"/>
              </w:rPr>
              <w:t>33</w:t>
            </w:r>
          </w:p>
        </w:tc>
      </w:tr>
      <w:tr w:rsidR="00133333" w:rsidRPr="00C778CD">
        <w:trPr>
          <w:trHeight w:hRule="exact" w:val="508"/>
          <w:jc w:val="center"/>
        </w:trPr>
        <w:tc>
          <w:tcPr>
            <w:tcW w:w="1495" w:type="dxa"/>
            <w:tcBorders>
              <w:top w:val="nil"/>
              <w:left w:val="nil"/>
              <w:bottom w:val="nil"/>
              <w:right w:val="nil"/>
            </w:tcBorders>
            <w:tcMar>
              <w:left w:w="28" w:type="dxa"/>
              <w:right w:w="28" w:type="dxa"/>
            </w:tcMar>
            <w:vAlign w:val="center"/>
          </w:tcPr>
          <w:p w:rsidR="00133333" w:rsidRPr="00C778CD" w:rsidRDefault="00133333" w:rsidP="00C778CD">
            <w:pPr>
              <w:spacing w:line="360" w:lineRule="auto"/>
              <w:jc w:val="center"/>
              <w:rPr>
                <w:rFonts w:ascii="Times New Roman" w:hAnsi="Times New Roman" w:cs="Times New Roman"/>
                <w:sz w:val="24"/>
                <w:szCs w:val="24"/>
              </w:rPr>
            </w:pPr>
            <w:r w:rsidRPr="00C778CD">
              <w:rPr>
                <w:rFonts w:ascii="Times New Roman" w:hAnsi="Times New Roman" w:cs="Times New Roman"/>
                <w:sz w:val="24"/>
                <w:szCs w:val="24"/>
              </w:rPr>
              <w:t>DENV-I--R-10</w:t>
            </w:r>
          </w:p>
          <w:p w:rsidR="00133333" w:rsidRPr="00C778CD" w:rsidRDefault="00133333" w:rsidP="00C778CD">
            <w:pPr>
              <w:spacing w:line="360" w:lineRule="auto"/>
              <w:jc w:val="center"/>
              <w:rPr>
                <w:rFonts w:ascii="Times New Roman" w:hAnsi="Times New Roman" w:cs="Times New Roman"/>
                <w:sz w:val="24"/>
                <w:szCs w:val="24"/>
              </w:rPr>
            </w:pPr>
          </w:p>
          <w:p w:rsidR="00133333" w:rsidRPr="00C778CD" w:rsidRDefault="00133333" w:rsidP="00C778CD">
            <w:pPr>
              <w:spacing w:line="360" w:lineRule="auto"/>
              <w:jc w:val="center"/>
              <w:rPr>
                <w:rFonts w:ascii="Times New Roman" w:hAnsi="Times New Roman" w:cs="Times New Roman"/>
                <w:sz w:val="24"/>
                <w:szCs w:val="24"/>
              </w:rPr>
            </w:pPr>
          </w:p>
        </w:tc>
        <w:tc>
          <w:tcPr>
            <w:tcW w:w="5019" w:type="dxa"/>
            <w:tcBorders>
              <w:top w:val="nil"/>
              <w:left w:val="nil"/>
              <w:bottom w:val="nil"/>
              <w:right w:val="nil"/>
            </w:tcBorders>
            <w:tcMar>
              <w:left w:w="28" w:type="dxa"/>
              <w:right w:w="28" w:type="dxa"/>
            </w:tcMar>
            <w:vAlign w:val="center"/>
          </w:tcPr>
          <w:p w:rsidR="00133333" w:rsidRPr="00C778CD" w:rsidRDefault="00133333" w:rsidP="000505CC">
            <w:pPr>
              <w:spacing w:line="360" w:lineRule="auto"/>
              <w:jc w:val="left"/>
              <w:rPr>
                <w:rFonts w:ascii="Times New Roman" w:hAnsi="Times New Roman" w:cs="Times New Roman"/>
                <w:sz w:val="24"/>
                <w:szCs w:val="24"/>
              </w:rPr>
            </w:pPr>
            <w:r w:rsidRPr="00C778CD">
              <w:rPr>
                <w:rFonts w:ascii="Times New Roman" w:hAnsi="Times New Roman" w:cs="Times New Roman"/>
                <w:sz w:val="24"/>
                <w:szCs w:val="24"/>
              </w:rPr>
              <w:t>5’-CTTCTGTCTGGCTTAATCC-3’</w:t>
            </w:r>
          </w:p>
          <w:p w:rsidR="00133333" w:rsidRPr="00C778CD" w:rsidRDefault="00133333" w:rsidP="000505CC">
            <w:pPr>
              <w:spacing w:line="360" w:lineRule="auto"/>
              <w:jc w:val="left"/>
              <w:rPr>
                <w:rFonts w:ascii="Times New Roman" w:hAnsi="Times New Roman" w:cs="Times New Roman"/>
                <w:sz w:val="24"/>
                <w:szCs w:val="24"/>
              </w:rPr>
            </w:pPr>
          </w:p>
          <w:p w:rsidR="00133333" w:rsidRPr="00C778CD" w:rsidRDefault="00133333" w:rsidP="000505CC">
            <w:pPr>
              <w:spacing w:line="360" w:lineRule="auto"/>
              <w:jc w:val="left"/>
              <w:rPr>
                <w:rFonts w:ascii="Times New Roman" w:hAnsi="Times New Roman" w:cs="Times New Roman"/>
                <w:sz w:val="24"/>
                <w:szCs w:val="24"/>
              </w:rPr>
            </w:pPr>
          </w:p>
        </w:tc>
        <w:tc>
          <w:tcPr>
            <w:tcW w:w="1275" w:type="dxa"/>
            <w:tcBorders>
              <w:top w:val="nil"/>
              <w:left w:val="nil"/>
              <w:bottom w:val="nil"/>
              <w:right w:val="nil"/>
            </w:tcBorders>
            <w:tcMar>
              <w:left w:w="28" w:type="dxa"/>
              <w:right w:w="28" w:type="dxa"/>
            </w:tcMar>
            <w:vAlign w:val="center"/>
          </w:tcPr>
          <w:p w:rsidR="00133333" w:rsidRPr="00C778CD" w:rsidRDefault="00133333" w:rsidP="00C778CD">
            <w:pPr>
              <w:spacing w:line="360" w:lineRule="auto"/>
              <w:jc w:val="center"/>
              <w:rPr>
                <w:rFonts w:ascii="Times New Roman" w:hAnsi="Times New Roman" w:cs="Times New Roman"/>
                <w:sz w:val="24"/>
                <w:szCs w:val="24"/>
              </w:rPr>
            </w:pPr>
            <w:r w:rsidRPr="00C778CD">
              <w:rPr>
                <w:rFonts w:ascii="Times New Roman" w:hAnsi="Times New Roman" w:cs="Times New Roman"/>
                <w:sz w:val="24"/>
                <w:szCs w:val="24"/>
              </w:rPr>
              <w:t>19</w:t>
            </w:r>
          </w:p>
        </w:tc>
      </w:tr>
      <w:tr w:rsidR="00133333" w:rsidRPr="00C778CD">
        <w:trPr>
          <w:trHeight w:hRule="exact" w:val="508"/>
          <w:jc w:val="center"/>
        </w:trPr>
        <w:tc>
          <w:tcPr>
            <w:tcW w:w="1495" w:type="dxa"/>
            <w:tcBorders>
              <w:top w:val="nil"/>
              <w:left w:val="nil"/>
              <w:bottom w:val="nil"/>
              <w:right w:val="nil"/>
            </w:tcBorders>
            <w:tcMar>
              <w:left w:w="28" w:type="dxa"/>
              <w:right w:w="28" w:type="dxa"/>
            </w:tcMar>
            <w:vAlign w:val="center"/>
          </w:tcPr>
          <w:p w:rsidR="00133333" w:rsidRPr="00C778CD" w:rsidRDefault="00133333" w:rsidP="00C778CD">
            <w:pPr>
              <w:spacing w:line="360" w:lineRule="auto"/>
              <w:jc w:val="center"/>
              <w:rPr>
                <w:rFonts w:ascii="Times New Roman" w:hAnsi="Times New Roman" w:cs="Times New Roman"/>
                <w:sz w:val="24"/>
                <w:szCs w:val="24"/>
              </w:rPr>
            </w:pPr>
            <w:r w:rsidRPr="00C778CD">
              <w:rPr>
                <w:rFonts w:ascii="Times New Roman" w:hAnsi="Times New Roman" w:cs="Times New Roman"/>
                <w:sz w:val="24"/>
                <w:szCs w:val="24"/>
              </w:rPr>
              <w:t>DENV-I-F-20</w:t>
            </w:r>
          </w:p>
          <w:p w:rsidR="00133333" w:rsidRPr="00C778CD" w:rsidRDefault="00133333" w:rsidP="00C778CD">
            <w:pPr>
              <w:spacing w:line="360" w:lineRule="auto"/>
              <w:jc w:val="center"/>
              <w:rPr>
                <w:rFonts w:ascii="Times New Roman" w:hAnsi="Times New Roman" w:cs="Times New Roman"/>
                <w:sz w:val="24"/>
                <w:szCs w:val="24"/>
              </w:rPr>
            </w:pPr>
          </w:p>
        </w:tc>
        <w:tc>
          <w:tcPr>
            <w:tcW w:w="5019" w:type="dxa"/>
            <w:tcBorders>
              <w:top w:val="nil"/>
              <w:left w:val="nil"/>
              <w:bottom w:val="nil"/>
              <w:right w:val="nil"/>
            </w:tcBorders>
            <w:tcMar>
              <w:left w:w="28" w:type="dxa"/>
              <w:right w:w="28" w:type="dxa"/>
            </w:tcMar>
            <w:vAlign w:val="center"/>
          </w:tcPr>
          <w:p w:rsidR="00133333" w:rsidRPr="00C778CD" w:rsidRDefault="00133333" w:rsidP="000505CC">
            <w:pPr>
              <w:spacing w:line="360" w:lineRule="auto"/>
              <w:jc w:val="left"/>
              <w:rPr>
                <w:rFonts w:ascii="Times New Roman" w:hAnsi="Times New Roman" w:cs="Times New Roman"/>
                <w:sz w:val="24"/>
                <w:szCs w:val="24"/>
              </w:rPr>
            </w:pPr>
            <w:r w:rsidRPr="00C778CD">
              <w:rPr>
                <w:rFonts w:ascii="Times New Roman" w:hAnsi="Times New Roman" w:cs="Times New Roman"/>
                <w:sz w:val="24"/>
                <w:szCs w:val="24"/>
              </w:rPr>
              <w:t>5’-ACACTCCAGCTGGGTAGAAGTCAGGCCGGATTAA-3’</w:t>
            </w:r>
          </w:p>
          <w:p w:rsidR="00133333" w:rsidRPr="00C778CD" w:rsidRDefault="00133333" w:rsidP="000505CC">
            <w:pPr>
              <w:spacing w:line="360" w:lineRule="auto"/>
              <w:jc w:val="left"/>
              <w:rPr>
                <w:rFonts w:ascii="Times New Roman" w:hAnsi="Times New Roman" w:cs="Times New Roman"/>
                <w:sz w:val="24"/>
                <w:szCs w:val="24"/>
              </w:rPr>
            </w:pPr>
          </w:p>
        </w:tc>
        <w:tc>
          <w:tcPr>
            <w:tcW w:w="1275" w:type="dxa"/>
            <w:tcBorders>
              <w:top w:val="nil"/>
              <w:left w:val="nil"/>
              <w:bottom w:val="nil"/>
              <w:right w:val="nil"/>
            </w:tcBorders>
            <w:tcMar>
              <w:left w:w="28" w:type="dxa"/>
              <w:right w:w="28" w:type="dxa"/>
            </w:tcMar>
            <w:vAlign w:val="center"/>
          </w:tcPr>
          <w:p w:rsidR="00133333" w:rsidRPr="00C778CD" w:rsidRDefault="00133333" w:rsidP="00C778CD">
            <w:pPr>
              <w:spacing w:line="360" w:lineRule="auto"/>
              <w:jc w:val="center"/>
              <w:rPr>
                <w:rFonts w:ascii="Times New Roman" w:hAnsi="Times New Roman" w:cs="Times New Roman"/>
                <w:sz w:val="24"/>
                <w:szCs w:val="24"/>
              </w:rPr>
            </w:pPr>
            <w:r w:rsidRPr="00C778CD">
              <w:rPr>
                <w:rFonts w:ascii="Times New Roman" w:hAnsi="Times New Roman" w:cs="Times New Roman"/>
                <w:sz w:val="24"/>
                <w:szCs w:val="24"/>
              </w:rPr>
              <w:t>34</w:t>
            </w:r>
          </w:p>
        </w:tc>
      </w:tr>
      <w:tr w:rsidR="00133333" w:rsidRPr="00C778CD">
        <w:trPr>
          <w:trHeight w:hRule="exact" w:val="508"/>
          <w:jc w:val="center"/>
        </w:trPr>
        <w:tc>
          <w:tcPr>
            <w:tcW w:w="1495" w:type="dxa"/>
            <w:tcBorders>
              <w:top w:val="nil"/>
              <w:left w:val="nil"/>
              <w:bottom w:val="nil"/>
              <w:right w:val="nil"/>
            </w:tcBorders>
            <w:tcMar>
              <w:left w:w="28" w:type="dxa"/>
              <w:right w:w="28" w:type="dxa"/>
            </w:tcMar>
            <w:vAlign w:val="center"/>
          </w:tcPr>
          <w:p w:rsidR="00133333" w:rsidRPr="00C778CD" w:rsidRDefault="00133333" w:rsidP="00C778CD">
            <w:pPr>
              <w:spacing w:line="360" w:lineRule="auto"/>
              <w:jc w:val="center"/>
              <w:rPr>
                <w:rFonts w:ascii="Times New Roman" w:hAnsi="Times New Roman" w:cs="Times New Roman"/>
                <w:sz w:val="24"/>
                <w:szCs w:val="24"/>
              </w:rPr>
            </w:pPr>
            <w:r w:rsidRPr="00C778CD">
              <w:rPr>
                <w:rFonts w:ascii="Times New Roman" w:hAnsi="Times New Roman" w:cs="Times New Roman"/>
                <w:sz w:val="24"/>
                <w:szCs w:val="24"/>
              </w:rPr>
              <w:t>DENV-I -R-11</w:t>
            </w:r>
          </w:p>
          <w:p w:rsidR="00133333" w:rsidRPr="00C778CD" w:rsidRDefault="00133333" w:rsidP="00C778CD">
            <w:pPr>
              <w:spacing w:line="360" w:lineRule="auto"/>
              <w:jc w:val="center"/>
              <w:rPr>
                <w:rFonts w:ascii="Times New Roman" w:hAnsi="Times New Roman" w:cs="Times New Roman"/>
                <w:sz w:val="24"/>
                <w:szCs w:val="24"/>
              </w:rPr>
            </w:pPr>
          </w:p>
        </w:tc>
        <w:tc>
          <w:tcPr>
            <w:tcW w:w="5019" w:type="dxa"/>
            <w:tcBorders>
              <w:top w:val="nil"/>
              <w:left w:val="nil"/>
              <w:bottom w:val="nil"/>
              <w:right w:val="nil"/>
            </w:tcBorders>
            <w:tcMar>
              <w:left w:w="28" w:type="dxa"/>
              <w:right w:w="28" w:type="dxa"/>
            </w:tcMar>
            <w:vAlign w:val="center"/>
          </w:tcPr>
          <w:p w:rsidR="00133333" w:rsidRPr="00C778CD" w:rsidRDefault="00133333" w:rsidP="000505CC">
            <w:pPr>
              <w:spacing w:line="360" w:lineRule="auto"/>
              <w:jc w:val="left"/>
              <w:rPr>
                <w:rFonts w:ascii="Times New Roman" w:hAnsi="Times New Roman" w:cs="Times New Roman"/>
                <w:sz w:val="24"/>
                <w:szCs w:val="24"/>
              </w:rPr>
            </w:pPr>
            <w:r w:rsidRPr="00C778CD">
              <w:rPr>
                <w:rFonts w:ascii="Times New Roman" w:hAnsi="Times New Roman" w:cs="Times New Roman"/>
                <w:sz w:val="24"/>
                <w:szCs w:val="24"/>
              </w:rPr>
              <w:t>5’-CTTCTGTCTGGCTTAATCCG-3’</w:t>
            </w:r>
          </w:p>
          <w:p w:rsidR="00133333" w:rsidRPr="00C778CD" w:rsidRDefault="00133333" w:rsidP="000505CC">
            <w:pPr>
              <w:spacing w:line="360" w:lineRule="auto"/>
              <w:jc w:val="left"/>
              <w:rPr>
                <w:rFonts w:ascii="Times New Roman" w:hAnsi="Times New Roman" w:cs="Times New Roman"/>
                <w:sz w:val="24"/>
                <w:szCs w:val="24"/>
              </w:rPr>
            </w:pPr>
          </w:p>
        </w:tc>
        <w:tc>
          <w:tcPr>
            <w:tcW w:w="1275" w:type="dxa"/>
            <w:tcBorders>
              <w:top w:val="nil"/>
              <w:left w:val="nil"/>
              <w:bottom w:val="nil"/>
              <w:right w:val="nil"/>
            </w:tcBorders>
            <w:tcMar>
              <w:left w:w="28" w:type="dxa"/>
              <w:right w:w="28" w:type="dxa"/>
            </w:tcMar>
            <w:vAlign w:val="center"/>
          </w:tcPr>
          <w:p w:rsidR="00133333" w:rsidRPr="00C778CD" w:rsidRDefault="00133333" w:rsidP="00C778CD">
            <w:pPr>
              <w:spacing w:line="360" w:lineRule="auto"/>
              <w:jc w:val="center"/>
              <w:rPr>
                <w:rFonts w:ascii="Times New Roman" w:hAnsi="Times New Roman" w:cs="Times New Roman"/>
                <w:sz w:val="24"/>
                <w:szCs w:val="24"/>
              </w:rPr>
            </w:pPr>
            <w:r w:rsidRPr="00C778CD">
              <w:rPr>
                <w:rFonts w:ascii="Times New Roman" w:hAnsi="Times New Roman" w:cs="Times New Roman"/>
                <w:sz w:val="24"/>
                <w:szCs w:val="24"/>
              </w:rPr>
              <w:t>20</w:t>
            </w:r>
          </w:p>
        </w:tc>
      </w:tr>
      <w:tr w:rsidR="00133333" w:rsidRPr="00C778CD">
        <w:trPr>
          <w:trHeight w:hRule="exact" w:val="508"/>
          <w:jc w:val="center"/>
        </w:trPr>
        <w:tc>
          <w:tcPr>
            <w:tcW w:w="1495" w:type="dxa"/>
            <w:tcBorders>
              <w:top w:val="nil"/>
              <w:left w:val="nil"/>
              <w:bottom w:val="nil"/>
              <w:right w:val="nil"/>
            </w:tcBorders>
            <w:tcMar>
              <w:left w:w="28" w:type="dxa"/>
              <w:right w:w="28" w:type="dxa"/>
            </w:tcMar>
            <w:vAlign w:val="center"/>
          </w:tcPr>
          <w:p w:rsidR="00133333" w:rsidRPr="00C778CD" w:rsidRDefault="00133333" w:rsidP="00C778CD">
            <w:pPr>
              <w:spacing w:line="360" w:lineRule="auto"/>
              <w:jc w:val="center"/>
              <w:rPr>
                <w:rFonts w:ascii="Times New Roman" w:hAnsi="Times New Roman" w:cs="Times New Roman"/>
                <w:sz w:val="24"/>
                <w:szCs w:val="24"/>
              </w:rPr>
            </w:pPr>
            <w:r w:rsidRPr="00C778CD">
              <w:rPr>
                <w:rFonts w:ascii="Times New Roman" w:hAnsi="Times New Roman" w:cs="Times New Roman"/>
                <w:sz w:val="24"/>
                <w:szCs w:val="24"/>
              </w:rPr>
              <w:t>DENV-I-F-21</w:t>
            </w:r>
          </w:p>
          <w:p w:rsidR="00133333" w:rsidRPr="00C778CD" w:rsidRDefault="00133333" w:rsidP="00C778CD">
            <w:pPr>
              <w:spacing w:line="360" w:lineRule="auto"/>
              <w:jc w:val="center"/>
              <w:rPr>
                <w:rFonts w:ascii="Times New Roman" w:hAnsi="Times New Roman" w:cs="Times New Roman"/>
                <w:sz w:val="24"/>
                <w:szCs w:val="24"/>
              </w:rPr>
            </w:pPr>
          </w:p>
        </w:tc>
        <w:tc>
          <w:tcPr>
            <w:tcW w:w="5019" w:type="dxa"/>
            <w:tcBorders>
              <w:top w:val="nil"/>
              <w:left w:val="nil"/>
              <w:bottom w:val="nil"/>
              <w:right w:val="nil"/>
            </w:tcBorders>
            <w:tcMar>
              <w:left w:w="28" w:type="dxa"/>
              <w:right w:w="28" w:type="dxa"/>
            </w:tcMar>
            <w:vAlign w:val="center"/>
          </w:tcPr>
          <w:p w:rsidR="00133333" w:rsidRPr="00C778CD" w:rsidRDefault="00133333" w:rsidP="000505CC">
            <w:pPr>
              <w:spacing w:line="360" w:lineRule="auto"/>
              <w:jc w:val="left"/>
              <w:rPr>
                <w:rFonts w:ascii="Times New Roman" w:hAnsi="Times New Roman" w:cs="Times New Roman"/>
                <w:sz w:val="24"/>
                <w:szCs w:val="24"/>
              </w:rPr>
            </w:pPr>
            <w:r w:rsidRPr="00C778CD">
              <w:rPr>
                <w:rFonts w:ascii="Times New Roman" w:hAnsi="Times New Roman" w:cs="Times New Roman"/>
                <w:sz w:val="24"/>
                <w:szCs w:val="24"/>
              </w:rPr>
              <w:t>5’-ACACTCCAGCTGGGTAGAAGTCAGGCCGGATTAAG-3</w:t>
            </w:r>
          </w:p>
        </w:tc>
        <w:tc>
          <w:tcPr>
            <w:tcW w:w="1275" w:type="dxa"/>
            <w:tcBorders>
              <w:top w:val="nil"/>
              <w:left w:val="nil"/>
              <w:bottom w:val="nil"/>
              <w:right w:val="nil"/>
            </w:tcBorders>
            <w:tcMar>
              <w:left w:w="28" w:type="dxa"/>
              <w:right w:w="28" w:type="dxa"/>
            </w:tcMar>
            <w:vAlign w:val="center"/>
          </w:tcPr>
          <w:p w:rsidR="00133333" w:rsidRPr="00C778CD" w:rsidRDefault="00133333" w:rsidP="00C778CD">
            <w:pPr>
              <w:spacing w:line="360" w:lineRule="auto"/>
              <w:jc w:val="center"/>
              <w:rPr>
                <w:rFonts w:ascii="Times New Roman" w:hAnsi="Times New Roman" w:cs="Times New Roman"/>
                <w:sz w:val="24"/>
                <w:szCs w:val="24"/>
              </w:rPr>
            </w:pPr>
            <w:r w:rsidRPr="00C778CD">
              <w:rPr>
                <w:rFonts w:ascii="Times New Roman" w:hAnsi="Times New Roman" w:cs="Times New Roman"/>
                <w:sz w:val="24"/>
                <w:szCs w:val="24"/>
              </w:rPr>
              <w:t>35</w:t>
            </w:r>
          </w:p>
        </w:tc>
      </w:tr>
      <w:tr w:rsidR="00133333" w:rsidRPr="00C778CD">
        <w:trPr>
          <w:trHeight w:hRule="exact" w:val="359"/>
          <w:jc w:val="center"/>
        </w:trPr>
        <w:tc>
          <w:tcPr>
            <w:tcW w:w="1495" w:type="dxa"/>
            <w:tcBorders>
              <w:top w:val="nil"/>
              <w:left w:val="nil"/>
              <w:bottom w:val="single" w:sz="4" w:space="0" w:color="auto"/>
              <w:right w:val="nil"/>
            </w:tcBorders>
            <w:tcMar>
              <w:left w:w="28" w:type="dxa"/>
              <w:right w:w="28" w:type="dxa"/>
            </w:tcMar>
            <w:vAlign w:val="center"/>
          </w:tcPr>
          <w:p w:rsidR="00133333" w:rsidRPr="00C778CD" w:rsidRDefault="00133333" w:rsidP="00C778CD">
            <w:pPr>
              <w:spacing w:line="360" w:lineRule="auto"/>
              <w:jc w:val="center"/>
              <w:rPr>
                <w:rFonts w:ascii="Times New Roman" w:hAnsi="Times New Roman" w:cs="Times New Roman"/>
                <w:sz w:val="24"/>
                <w:szCs w:val="24"/>
              </w:rPr>
            </w:pPr>
            <w:r w:rsidRPr="00C778CD">
              <w:rPr>
                <w:rFonts w:ascii="Times New Roman" w:hAnsi="Times New Roman" w:cs="Times New Roman"/>
                <w:sz w:val="24"/>
                <w:szCs w:val="24"/>
              </w:rPr>
              <w:t>DENV-I -R-12</w:t>
            </w:r>
          </w:p>
          <w:p w:rsidR="00133333" w:rsidRPr="00C778CD" w:rsidRDefault="00133333" w:rsidP="00C778CD">
            <w:pPr>
              <w:spacing w:line="360" w:lineRule="auto"/>
              <w:jc w:val="center"/>
              <w:rPr>
                <w:rFonts w:ascii="Times New Roman" w:hAnsi="Times New Roman" w:cs="Times New Roman"/>
                <w:sz w:val="24"/>
                <w:szCs w:val="24"/>
              </w:rPr>
            </w:pPr>
          </w:p>
        </w:tc>
        <w:tc>
          <w:tcPr>
            <w:tcW w:w="5019" w:type="dxa"/>
            <w:tcBorders>
              <w:top w:val="nil"/>
              <w:left w:val="nil"/>
              <w:bottom w:val="single" w:sz="4" w:space="0" w:color="auto"/>
              <w:right w:val="nil"/>
            </w:tcBorders>
            <w:tcMar>
              <w:left w:w="28" w:type="dxa"/>
              <w:right w:w="28" w:type="dxa"/>
            </w:tcMar>
            <w:vAlign w:val="center"/>
          </w:tcPr>
          <w:p w:rsidR="00133333" w:rsidRPr="00C778CD" w:rsidRDefault="00133333" w:rsidP="000505CC">
            <w:pPr>
              <w:spacing w:line="360" w:lineRule="auto"/>
              <w:jc w:val="left"/>
              <w:rPr>
                <w:rFonts w:ascii="Times New Roman" w:hAnsi="Times New Roman" w:cs="Times New Roman"/>
                <w:sz w:val="24"/>
                <w:szCs w:val="24"/>
              </w:rPr>
            </w:pPr>
            <w:r w:rsidRPr="00C778CD">
              <w:rPr>
                <w:rFonts w:ascii="Times New Roman" w:hAnsi="Times New Roman" w:cs="Times New Roman"/>
                <w:sz w:val="24"/>
                <w:szCs w:val="24"/>
              </w:rPr>
              <w:t>5’-CTTCTGTCTGGCTTAATCCGG-3’</w:t>
            </w:r>
          </w:p>
          <w:p w:rsidR="00133333" w:rsidRPr="00C778CD" w:rsidRDefault="00133333" w:rsidP="000505CC">
            <w:pPr>
              <w:spacing w:line="360" w:lineRule="auto"/>
              <w:jc w:val="left"/>
              <w:rPr>
                <w:rFonts w:ascii="Times New Roman" w:hAnsi="Times New Roman" w:cs="Times New Roman"/>
                <w:sz w:val="24"/>
                <w:szCs w:val="24"/>
              </w:rPr>
            </w:pPr>
          </w:p>
        </w:tc>
        <w:tc>
          <w:tcPr>
            <w:tcW w:w="1275" w:type="dxa"/>
            <w:tcBorders>
              <w:top w:val="nil"/>
              <w:left w:val="nil"/>
              <w:bottom w:val="single" w:sz="4" w:space="0" w:color="auto"/>
              <w:right w:val="nil"/>
            </w:tcBorders>
            <w:tcMar>
              <w:left w:w="28" w:type="dxa"/>
              <w:right w:w="28" w:type="dxa"/>
            </w:tcMar>
            <w:vAlign w:val="center"/>
          </w:tcPr>
          <w:p w:rsidR="00133333" w:rsidRPr="00C778CD" w:rsidRDefault="00133333" w:rsidP="00C778CD">
            <w:pPr>
              <w:spacing w:line="360" w:lineRule="auto"/>
              <w:jc w:val="center"/>
              <w:rPr>
                <w:rFonts w:ascii="Times New Roman" w:hAnsi="Times New Roman" w:cs="Times New Roman"/>
                <w:sz w:val="24"/>
                <w:szCs w:val="24"/>
              </w:rPr>
            </w:pPr>
            <w:r w:rsidRPr="00C778CD">
              <w:rPr>
                <w:rFonts w:ascii="Times New Roman" w:hAnsi="Times New Roman" w:cs="Times New Roman"/>
                <w:sz w:val="24"/>
                <w:szCs w:val="24"/>
              </w:rPr>
              <w:t>21</w:t>
            </w:r>
          </w:p>
        </w:tc>
      </w:tr>
    </w:tbl>
    <w:p w:rsidR="00133333" w:rsidRDefault="00CD765F">
      <w:pPr>
        <w:spacing w:line="360" w:lineRule="auto"/>
        <w:jc w:val="center"/>
        <w:rPr>
          <w:rFonts w:ascii="宋体" w:cs="Times New Roman"/>
          <w:sz w:val="24"/>
          <w:szCs w:val="24"/>
        </w:rPr>
      </w:pPr>
      <w:r w:rsidRPr="007B1FB4">
        <w:rPr>
          <w:rFonts w:ascii="宋体"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alt="QQ截图20160213132524.png" style="width:315pt;height:213.75pt;visibility:visible">
            <v:imagedata r:id="rId7" o:title=""/>
          </v:shape>
        </w:pict>
      </w:r>
    </w:p>
    <w:p w:rsidR="00133333" w:rsidRPr="0077261C" w:rsidRDefault="00133333">
      <w:pPr>
        <w:tabs>
          <w:tab w:val="left" w:pos="3570"/>
        </w:tabs>
        <w:spacing w:line="360" w:lineRule="auto"/>
        <w:jc w:val="center"/>
        <w:rPr>
          <w:rFonts w:ascii="Times New Roman" w:hAnsi="Times New Roman" w:cs="Times New Roman"/>
          <w:sz w:val="24"/>
          <w:szCs w:val="24"/>
        </w:rPr>
      </w:pPr>
      <w:r w:rsidRPr="0077261C">
        <w:rPr>
          <w:rFonts w:ascii="Times New Roman" w:hAnsi="宋体" w:cs="宋体" w:hint="eastAsia"/>
          <w:sz w:val="24"/>
          <w:szCs w:val="24"/>
        </w:rPr>
        <w:t>图</w:t>
      </w:r>
      <w:r w:rsidRPr="0077261C">
        <w:rPr>
          <w:rFonts w:ascii="Times New Roman" w:hAnsi="Times New Roman" w:cs="Times New Roman"/>
          <w:sz w:val="24"/>
          <w:szCs w:val="24"/>
        </w:rPr>
        <w:t>1 SYBR Green I</w:t>
      </w:r>
      <w:r w:rsidRPr="0077261C">
        <w:rPr>
          <w:rFonts w:ascii="Times New Roman" w:hAnsi="宋体" w:cs="宋体" w:hint="eastAsia"/>
          <w:sz w:val="24"/>
          <w:szCs w:val="24"/>
        </w:rPr>
        <w:t>半巢式</w:t>
      </w:r>
      <w:proofErr w:type="spellStart"/>
      <w:r w:rsidRPr="0077261C">
        <w:rPr>
          <w:rFonts w:ascii="Times New Roman" w:hAnsi="Times New Roman" w:cs="Times New Roman"/>
          <w:sz w:val="24"/>
          <w:szCs w:val="24"/>
        </w:rPr>
        <w:t>qRT</w:t>
      </w:r>
      <w:proofErr w:type="spellEnd"/>
      <w:r w:rsidRPr="0077261C">
        <w:rPr>
          <w:rFonts w:ascii="Times New Roman" w:hAnsi="Times New Roman" w:cs="Times New Roman"/>
          <w:sz w:val="24"/>
          <w:szCs w:val="24"/>
        </w:rPr>
        <w:t>-PCR</w:t>
      </w:r>
      <w:r w:rsidRPr="0077261C">
        <w:rPr>
          <w:rFonts w:ascii="Times New Roman" w:hAnsi="宋体" w:cs="宋体" w:hint="eastAsia"/>
          <w:sz w:val="24"/>
          <w:szCs w:val="24"/>
        </w:rPr>
        <w:t>检测</w:t>
      </w:r>
      <w:r w:rsidRPr="0077261C">
        <w:rPr>
          <w:rFonts w:ascii="Times New Roman" w:hAnsi="Times New Roman" w:cs="Times New Roman"/>
          <w:sz w:val="24"/>
          <w:szCs w:val="24"/>
        </w:rPr>
        <w:t>I</w:t>
      </w:r>
      <w:r w:rsidRPr="0077261C">
        <w:rPr>
          <w:rFonts w:ascii="Times New Roman" w:hAnsi="宋体" w:cs="宋体" w:hint="eastAsia"/>
          <w:sz w:val="24"/>
          <w:szCs w:val="24"/>
        </w:rPr>
        <w:t>型</w:t>
      </w:r>
      <w:r w:rsidRPr="0077261C">
        <w:rPr>
          <w:rFonts w:ascii="Times New Roman" w:hAnsi="Times New Roman" w:cs="Times New Roman"/>
          <w:sz w:val="24"/>
          <w:szCs w:val="24"/>
        </w:rPr>
        <w:t>DENV</w:t>
      </w:r>
      <w:r w:rsidRPr="0077261C">
        <w:rPr>
          <w:rFonts w:ascii="Times New Roman" w:hAnsi="宋体" w:cs="宋体" w:hint="eastAsia"/>
          <w:sz w:val="24"/>
          <w:szCs w:val="24"/>
        </w:rPr>
        <w:t>的</w:t>
      </w:r>
      <w:proofErr w:type="spellStart"/>
      <w:r w:rsidRPr="0077261C">
        <w:rPr>
          <w:rFonts w:ascii="Times New Roman" w:hAnsi="Times New Roman" w:cs="Times New Roman"/>
          <w:sz w:val="24"/>
          <w:szCs w:val="24"/>
        </w:rPr>
        <w:t>miRNA</w:t>
      </w:r>
      <w:proofErr w:type="spellEnd"/>
      <w:r w:rsidRPr="0077261C">
        <w:rPr>
          <w:rFonts w:ascii="Times New Roman" w:hAnsi="宋体" w:cs="宋体" w:hint="eastAsia"/>
          <w:sz w:val="24"/>
          <w:szCs w:val="24"/>
        </w:rPr>
        <w:t>原理图</w:t>
      </w:r>
    </w:p>
    <w:p w:rsidR="00133333" w:rsidRPr="0077261C" w:rsidRDefault="00133333">
      <w:pPr>
        <w:spacing w:line="360" w:lineRule="auto"/>
        <w:rPr>
          <w:rFonts w:ascii="Times New Roman" w:hAnsi="Times New Roman" w:cs="Times New Roman"/>
          <w:sz w:val="24"/>
          <w:szCs w:val="24"/>
        </w:rPr>
      </w:pPr>
    </w:p>
    <w:p w:rsidR="00133333" w:rsidRPr="000505CC" w:rsidRDefault="00133333" w:rsidP="000505CC">
      <w:pPr>
        <w:rPr>
          <w:rFonts w:ascii="Times New Roman" w:hAnsi="Times New Roman" w:cs="Times New Roman"/>
          <w:sz w:val="24"/>
          <w:szCs w:val="24"/>
        </w:rPr>
      </w:pPr>
      <w:r w:rsidRPr="0077261C">
        <w:rPr>
          <w:rFonts w:ascii="Times New Roman" w:hAnsi="Times New Roman" w:cs="Times New Roman"/>
          <w:sz w:val="24"/>
          <w:szCs w:val="24"/>
        </w:rPr>
        <w:t>1.3</w:t>
      </w:r>
      <w:r w:rsidRPr="0077261C">
        <w:rPr>
          <w:rFonts w:ascii="Times New Roman" w:hAnsi="Times New Roman" w:cs="宋体" w:hint="eastAsia"/>
          <w:sz w:val="24"/>
          <w:szCs w:val="24"/>
        </w:rPr>
        <w:t>检测方法灵敏度、特异度及重复性实验</w:t>
      </w:r>
    </w:p>
    <w:p w:rsidR="00133333" w:rsidRDefault="00133333" w:rsidP="00CD765F">
      <w:pPr>
        <w:adjustRightInd w:val="0"/>
        <w:snapToGrid w:val="0"/>
        <w:ind w:firstLineChars="150" w:firstLine="360"/>
        <w:rPr>
          <w:rFonts w:ascii="Times New Roman" w:hAnsi="Times New Roman" w:cs="Times New Roman"/>
          <w:sz w:val="24"/>
          <w:szCs w:val="24"/>
        </w:rPr>
      </w:pPr>
      <w:r w:rsidRPr="000505CC">
        <w:rPr>
          <w:rFonts w:ascii="Times New Roman" w:hAnsi="Times New Roman" w:cs="宋体" w:hint="eastAsia"/>
          <w:sz w:val="24"/>
          <w:szCs w:val="24"/>
        </w:rPr>
        <w:t>合成</w:t>
      </w:r>
      <w:proofErr w:type="spellStart"/>
      <w:r w:rsidRPr="000505CC">
        <w:rPr>
          <w:rFonts w:ascii="Times New Roman" w:hAnsi="Times New Roman" w:cs="Times New Roman"/>
          <w:sz w:val="24"/>
          <w:szCs w:val="24"/>
        </w:rPr>
        <w:t>miRNA</w:t>
      </w:r>
      <w:proofErr w:type="spellEnd"/>
      <w:r w:rsidRPr="000505CC">
        <w:rPr>
          <w:rFonts w:ascii="Times New Roman" w:hAnsi="Times New Roman" w:cs="宋体" w:hint="eastAsia"/>
          <w:sz w:val="24"/>
          <w:szCs w:val="24"/>
        </w:rPr>
        <w:t>标准品（广州锐博），按</w:t>
      </w:r>
      <w:r w:rsidRPr="000505CC">
        <w:rPr>
          <w:rFonts w:ascii="Times New Roman" w:hAnsi="Times New Roman" w:cs="Times New Roman"/>
          <w:sz w:val="24"/>
          <w:szCs w:val="24"/>
        </w:rPr>
        <w:t>10</w:t>
      </w:r>
      <w:r w:rsidRPr="000505CC">
        <w:rPr>
          <w:rFonts w:ascii="Times New Roman" w:hAnsi="Times New Roman" w:cs="宋体" w:hint="eastAsia"/>
          <w:sz w:val="24"/>
          <w:szCs w:val="24"/>
        </w:rPr>
        <w:t>倍梯度稀释，浓度分别为</w:t>
      </w:r>
      <w:r w:rsidRPr="000505CC">
        <w:rPr>
          <w:rFonts w:ascii="Times New Roman" w:hAnsi="Times New Roman" w:cs="Times New Roman"/>
          <w:sz w:val="24"/>
          <w:szCs w:val="24"/>
        </w:rPr>
        <w:t xml:space="preserve">1 </w:t>
      </w:r>
      <w:proofErr w:type="spellStart"/>
      <w:r w:rsidRPr="000505CC">
        <w:rPr>
          <w:rFonts w:ascii="Times New Roman" w:hAnsi="Times New Roman" w:cs="Times New Roman"/>
          <w:sz w:val="24"/>
          <w:szCs w:val="24"/>
        </w:rPr>
        <w:t>μM</w:t>
      </w:r>
      <w:proofErr w:type="spellEnd"/>
      <w:r w:rsidRPr="000505CC">
        <w:rPr>
          <w:rFonts w:ascii="Times New Roman" w:hAnsi="Times New Roman" w:cs="宋体" w:hint="eastAsia"/>
          <w:sz w:val="24"/>
          <w:szCs w:val="24"/>
        </w:rPr>
        <w:t>、</w:t>
      </w:r>
      <w:r w:rsidRPr="000505CC">
        <w:rPr>
          <w:rFonts w:ascii="Times New Roman" w:hAnsi="Times New Roman" w:cs="Times New Roman"/>
          <w:sz w:val="24"/>
          <w:szCs w:val="24"/>
        </w:rPr>
        <w:t>1×10-</w:t>
      </w:r>
      <w:r w:rsidRPr="000505CC">
        <w:rPr>
          <w:rFonts w:ascii="Times New Roman" w:hAnsi="Times New Roman" w:cs="Times New Roman"/>
          <w:sz w:val="24"/>
          <w:szCs w:val="24"/>
          <w:vertAlign w:val="superscript"/>
        </w:rPr>
        <w:t>1</w:t>
      </w:r>
      <w:r w:rsidRPr="000505CC">
        <w:rPr>
          <w:rFonts w:ascii="Times New Roman" w:hAnsi="Times New Roman" w:cs="Times New Roman"/>
          <w:sz w:val="24"/>
          <w:szCs w:val="24"/>
        </w:rPr>
        <w:t xml:space="preserve"> </w:t>
      </w:r>
      <w:proofErr w:type="spellStart"/>
      <w:r w:rsidRPr="000505CC">
        <w:rPr>
          <w:rFonts w:ascii="Times New Roman" w:hAnsi="Times New Roman" w:cs="Times New Roman"/>
          <w:sz w:val="24"/>
          <w:szCs w:val="24"/>
        </w:rPr>
        <w:t>μM</w:t>
      </w:r>
      <w:proofErr w:type="spellEnd"/>
      <w:r w:rsidRPr="000505CC">
        <w:rPr>
          <w:rFonts w:ascii="Times New Roman" w:hAnsi="Times New Roman" w:cs="宋体" w:hint="eastAsia"/>
          <w:sz w:val="24"/>
          <w:szCs w:val="24"/>
        </w:rPr>
        <w:t>、</w:t>
      </w:r>
      <w:r w:rsidRPr="000505CC">
        <w:rPr>
          <w:rFonts w:ascii="Times New Roman" w:hAnsi="Times New Roman" w:cs="Times New Roman"/>
          <w:sz w:val="24"/>
          <w:szCs w:val="24"/>
        </w:rPr>
        <w:t>1×10</w:t>
      </w:r>
      <w:r w:rsidRPr="000505CC">
        <w:rPr>
          <w:rFonts w:ascii="Times New Roman" w:hAnsi="Times New Roman" w:cs="Times New Roman"/>
          <w:sz w:val="24"/>
          <w:szCs w:val="24"/>
          <w:vertAlign w:val="superscript"/>
        </w:rPr>
        <w:t>-2</w:t>
      </w:r>
      <w:r w:rsidRPr="000505CC">
        <w:rPr>
          <w:rFonts w:ascii="Times New Roman" w:hAnsi="Times New Roman" w:cs="Times New Roman"/>
          <w:sz w:val="24"/>
          <w:szCs w:val="24"/>
        </w:rPr>
        <w:t xml:space="preserve"> </w:t>
      </w:r>
      <w:proofErr w:type="spellStart"/>
      <w:r w:rsidRPr="000505CC">
        <w:rPr>
          <w:rFonts w:ascii="Times New Roman" w:hAnsi="Times New Roman" w:cs="Times New Roman"/>
          <w:sz w:val="24"/>
          <w:szCs w:val="24"/>
        </w:rPr>
        <w:t>μM</w:t>
      </w:r>
      <w:proofErr w:type="spellEnd"/>
      <w:r w:rsidRPr="000505CC">
        <w:rPr>
          <w:rFonts w:ascii="Times New Roman" w:hAnsi="Times New Roman" w:cs="宋体" w:hint="eastAsia"/>
          <w:sz w:val="24"/>
          <w:szCs w:val="24"/>
        </w:rPr>
        <w:t>、</w:t>
      </w:r>
      <w:r w:rsidRPr="000505CC">
        <w:rPr>
          <w:rFonts w:ascii="Times New Roman" w:hAnsi="Times New Roman" w:cs="Times New Roman"/>
          <w:sz w:val="24"/>
          <w:szCs w:val="24"/>
        </w:rPr>
        <w:t xml:space="preserve"> 1×10</w:t>
      </w:r>
      <w:r w:rsidRPr="000505CC">
        <w:rPr>
          <w:rFonts w:ascii="Times New Roman" w:hAnsi="Times New Roman" w:cs="Times New Roman"/>
          <w:sz w:val="24"/>
          <w:szCs w:val="24"/>
          <w:vertAlign w:val="superscript"/>
        </w:rPr>
        <w:t>-3</w:t>
      </w:r>
      <w:r w:rsidRPr="000505CC">
        <w:rPr>
          <w:rFonts w:ascii="Times New Roman" w:hAnsi="Times New Roman" w:cs="Times New Roman"/>
          <w:sz w:val="24"/>
          <w:szCs w:val="24"/>
        </w:rPr>
        <w:t xml:space="preserve"> </w:t>
      </w:r>
      <w:proofErr w:type="spellStart"/>
      <w:r w:rsidRPr="000505CC">
        <w:rPr>
          <w:rFonts w:ascii="Times New Roman" w:hAnsi="Times New Roman" w:cs="Times New Roman"/>
          <w:sz w:val="24"/>
          <w:szCs w:val="24"/>
        </w:rPr>
        <w:t>μM</w:t>
      </w:r>
      <w:proofErr w:type="spellEnd"/>
      <w:r w:rsidRPr="000505CC">
        <w:rPr>
          <w:rFonts w:ascii="Times New Roman" w:hAnsi="Times New Roman" w:cs="宋体" w:hint="eastAsia"/>
          <w:sz w:val="24"/>
          <w:szCs w:val="24"/>
        </w:rPr>
        <w:t>、</w:t>
      </w:r>
      <w:r w:rsidRPr="000505CC">
        <w:rPr>
          <w:rFonts w:ascii="Times New Roman" w:hAnsi="Times New Roman" w:cs="Times New Roman"/>
          <w:sz w:val="24"/>
          <w:szCs w:val="24"/>
        </w:rPr>
        <w:t>1×10</w:t>
      </w:r>
      <w:r w:rsidRPr="000505CC">
        <w:rPr>
          <w:rFonts w:ascii="Times New Roman" w:hAnsi="Times New Roman" w:cs="Times New Roman"/>
          <w:sz w:val="24"/>
          <w:szCs w:val="24"/>
          <w:vertAlign w:val="superscript"/>
        </w:rPr>
        <w:t>-4</w:t>
      </w:r>
      <w:r w:rsidRPr="000505CC">
        <w:rPr>
          <w:rFonts w:ascii="Times New Roman" w:hAnsi="Times New Roman" w:cs="Times New Roman"/>
          <w:sz w:val="24"/>
          <w:szCs w:val="24"/>
        </w:rPr>
        <w:t xml:space="preserve"> </w:t>
      </w:r>
      <w:proofErr w:type="spellStart"/>
      <w:r w:rsidRPr="000505CC">
        <w:rPr>
          <w:rFonts w:ascii="Times New Roman" w:hAnsi="Times New Roman" w:cs="Times New Roman"/>
          <w:sz w:val="24"/>
          <w:szCs w:val="24"/>
        </w:rPr>
        <w:t>μM</w:t>
      </w:r>
      <w:proofErr w:type="spellEnd"/>
      <w:r w:rsidRPr="000505CC">
        <w:rPr>
          <w:rFonts w:ascii="Times New Roman" w:hAnsi="Times New Roman" w:cs="宋体" w:hint="eastAsia"/>
          <w:sz w:val="24"/>
          <w:szCs w:val="24"/>
        </w:rPr>
        <w:t>、</w:t>
      </w:r>
      <w:r w:rsidRPr="000505CC">
        <w:rPr>
          <w:rFonts w:ascii="Times New Roman" w:hAnsi="Times New Roman" w:cs="Times New Roman"/>
          <w:sz w:val="24"/>
          <w:szCs w:val="24"/>
        </w:rPr>
        <w:t>1×10</w:t>
      </w:r>
      <w:r w:rsidRPr="000505CC">
        <w:rPr>
          <w:rFonts w:ascii="Times New Roman" w:hAnsi="Times New Roman" w:cs="Times New Roman"/>
          <w:sz w:val="24"/>
          <w:szCs w:val="24"/>
          <w:vertAlign w:val="superscript"/>
        </w:rPr>
        <w:t>-5</w:t>
      </w:r>
      <w:r w:rsidRPr="000505CC">
        <w:rPr>
          <w:rFonts w:ascii="Times New Roman" w:hAnsi="Times New Roman" w:cs="Times New Roman"/>
          <w:sz w:val="24"/>
          <w:szCs w:val="24"/>
        </w:rPr>
        <w:t xml:space="preserve"> </w:t>
      </w:r>
      <w:proofErr w:type="spellStart"/>
      <w:r w:rsidRPr="000505CC">
        <w:rPr>
          <w:rFonts w:ascii="Times New Roman" w:hAnsi="Times New Roman" w:cs="Times New Roman"/>
          <w:sz w:val="24"/>
          <w:szCs w:val="24"/>
        </w:rPr>
        <w:t>μM</w:t>
      </w:r>
      <w:proofErr w:type="spellEnd"/>
      <w:r w:rsidRPr="000505CC">
        <w:rPr>
          <w:rFonts w:ascii="Times New Roman" w:hAnsi="Times New Roman" w:cs="宋体" w:hint="eastAsia"/>
          <w:sz w:val="24"/>
          <w:szCs w:val="24"/>
        </w:rPr>
        <w:t>、</w:t>
      </w:r>
      <w:r w:rsidRPr="000505CC">
        <w:rPr>
          <w:rFonts w:ascii="Times New Roman" w:hAnsi="Times New Roman" w:cs="Times New Roman"/>
          <w:sz w:val="24"/>
          <w:szCs w:val="24"/>
        </w:rPr>
        <w:t>1×10</w:t>
      </w:r>
      <w:r w:rsidRPr="000505CC">
        <w:rPr>
          <w:rFonts w:ascii="Times New Roman" w:hAnsi="Times New Roman" w:cs="Times New Roman"/>
          <w:sz w:val="24"/>
          <w:szCs w:val="24"/>
          <w:vertAlign w:val="superscript"/>
        </w:rPr>
        <w:t>-6</w:t>
      </w:r>
      <w:r w:rsidRPr="000505CC">
        <w:rPr>
          <w:rFonts w:ascii="Times New Roman" w:hAnsi="Times New Roman" w:cs="Times New Roman"/>
          <w:sz w:val="24"/>
          <w:szCs w:val="24"/>
        </w:rPr>
        <w:t xml:space="preserve"> </w:t>
      </w:r>
      <w:proofErr w:type="spellStart"/>
      <w:r w:rsidRPr="000505CC">
        <w:rPr>
          <w:rFonts w:ascii="Times New Roman" w:hAnsi="Times New Roman" w:cs="Times New Roman"/>
          <w:sz w:val="24"/>
          <w:szCs w:val="24"/>
        </w:rPr>
        <w:t>μM</w:t>
      </w:r>
      <w:proofErr w:type="spellEnd"/>
      <w:r w:rsidRPr="000505CC">
        <w:rPr>
          <w:rFonts w:ascii="Times New Roman" w:hAnsi="Times New Roman" w:cs="宋体" w:hint="eastAsia"/>
          <w:sz w:val="24"/>
          <w:szCs w:val="24"/>
        </w:rPr>
        <w:t>、</w:t>
      </w:r>
      <w:r w:rsidRPr="000505CC">
        <w:rPr>
          <w:rFonts w:ascii="Times New Roman" w:hAnsi="Times New Roman" w:cs="Times New Roman"/>
          <w:sz w:val="24"/>
          <w:szCs w:val="24"/>
        </w:rPr>
        <w:t>1×10</w:t>
      </w:r>
      <w:r w:rsidRPr="000505CC">
        <w:rPr>
          <w:rFonts w:ascii="Times New Roman" w:hAnsi="Times New Roman" w:cs="Times New Roman"/>
          <w:sz w:val="24"/>
          <w:szCs w:val="24"/>
          <w:vertAlign w:val="superscript"/>
        </w:rPr>
        <w:t>-7</w:t>
      </w:r>
      <w:r w:rsidRPr="000505CC">
        <w:rPr>
          <w:rFonts w:ascii="Times New Roman" w:hAnsi="Times New Roman" w:cs="Times New Roman"/>
          <w:sz w:val="24"/>
          <w:szCs w:val="24"/>
        </w:rPr>
        <w:t xml:space="preserve"> </w:t>
      </w:r>
      <w:proofErr w:type="spellStart"/>
      <w:r w:rsidRPr="000505CC">
        <w:rPr>
          <w:rFonts w:ascii="Times New Roman" w:hAnsi="Times New Roman" w:cs="Times New Roman"/>
          <w:sz w:val="24"/>
          <w:szCs w:val="24"/>
        </w:rPr>
        <w:t>μM</w:t>
      </w:r>
      <w:proofErr w:type="spellEnd"/>
      <w:r w:rsidRPr="000505CC">
        <w:rPr>
          <w:rFonts w:ascii="Times New Roman" w:hAnsi="Times New Roman" w:cs="宋体" w:hint="eastAsia"/>
          <w:sz w:val="24"/>
          <w:szCs w:val="24"/>
        </w:rPr>
        <w:t>、</w:t>
      </w:r>
      <w:r w:rsidRPr="000505CC">
        <w:rPr>
          <w:rFonts w:ascii="Times New Roman" w:hAnsi="Times New Roman" w:cs="Times New Roman"/>
          <w:sz w:val="24"/>
          <w:szCs w:val="24"/>
        </w:rPr>
        <w:t xml:space="preserve"> 1×10</w:t>
      </w:r>
      <w:r w:rsidRPr="000505CC">
        <w:rPr>
          <w:rFonts w:ascii="Times New Roman" w:hAnsi="Times New Roman" w:cs="Times New Roman"/>
          <w:sz w:val="24"/>
          <w:szCs w:val="24"/>
          <w:vertAlign w:val="superscript"/>
        </w:rPr>
        <w:t>-8</w:t>
      </w:r>
      <w:r w:rsidRPr="000505CC">
        <w:rPr>
          <w:rFonts w:ascii="Times New Roman" w:hAnsi="Times New Roman" w:cs="Times New Roman"/>
          <w:sz w:val="24"/>
          <w:szCs w:val="24"/>
        </w:rPr>
        <w:t xml:space="preserve"> </w:t>
      </w:r>
      <w:proofErr w:type="spellStart"/>
      <w:r w:rsidRPr="000505CC">
        <w:rPr>
          <w:rFonts w:ascii="Times New Roman" w:hAnsi="Times New Roman" w:cs="Times New Roman"/>
          <w:sz w:val="24"/>
          <w:szCs w:val="24"/>
        </w:rPr>
        <w:t>μM</w:t>
      </w:r>
      <w:proofErr w:type="spellEnd"/>
      <w:r w:rsidRPr="000505CC">
        <w:rPr>
          <w:rFonts w:ascii="Times New Roman" w:hAnsi="Times New Roman" w:cs="宋体" w:hint="eastAsia"/>
          <w:sz w:val="24"/>
          <w:szCs w:val="24"/>
        </w:rPr>
        <w:t>、</w:t>
      </w:r>
      <w:r w:rsidRPr="000505CC">
        <w:rPr>
          <w:rFonts w:ascii="Times New Roman" w:hAnsi="Times New Roman" w:cs="Times New Roman"/>
          <w:sz w:val="24"/>
          <w:szCs w:val="24"/>
        </w:rPr>
        <w:t>1×10</w:t>
      </w:r>
      <w:r w:rsidRPr="000505CC">
        <w:rPr>
          <w:rFonts w:ascii="Times New Roman" w:hAnsi="Times New Roman" w:cs="Times New Roman"/>
          <w:sz w:val="24"/>
          <w:szCs w:val="24"/>
          <w:vertAlign w:val="superscript"/>
        </w:rPr>
        <w:t>-9</w:t>
      </w:r>
      <w:r w:rsidRPr="000505CC">
        <w:rPr>
          <w:rFonts w:ascii="Times New Roman" w:hAnsi="Times New Roman" w:cs="Times New Roman"/>
          <w:sz w:val="24"/>
          <w:szCs w:val="24"/>
        </w:rPr>
        <w:t xml:space="preserve"> </w:t>
      </w:r>
      <w:proofErr w:type="spellStart"/>
      <w:r w:rsidRPr="000505CC">
        <w:rPr>
          <w:rFonts w:ascii="Times New Roman" w:hAnsi="Times New Roman" w:cs="Times New Roman"/>
          <w:sz w:val="24"/>
          <w:szCs w:val="24"/>
        </w:rPr>
        <w:t>μM</w:t>
      </w:r>
      <w:proofErr w:type="spellEnd"/>
      <w:r w:rsidRPr="000505CC">
        <w:rPr>
          <w:rFonts w:ascii="Times New Roman" w:hAnsi="Times New Roman" w:cs="宋体" w:hint="eastAsia"/>
          <w:sz w:val="24"/>
          <w:szCs w:val="24"/>
        </w:rPr>
        <w:t>、</w:t>
      </w:r>
      <w:r w:rsidRPr="000505CC">
        <w:rPr>
          <w:rFonts w:ascii="Times New Roman" w:hAnsi="Times New Roman" w:cs="Times New Roman"/>
          <w:sz w:val="24"/>
          <w:szCs w:val="24"/>
        </w:rPr>
        <w:t xml:space="preserve">  1×10</w:t>
      </w:r>
      <w:r w:rsidRPr="000505CC">
        <w:rPr>
          <w:rFonts w:ascii="Times New Roman" w:hAnsi="Times New Roman" w:cs="Times New Roman"/>
          <w:sz w:val="24"/>
          <w:szCs w:val="24"/>
          <w:vertAlign w:val="superscript"/>
        </w:rPr>
        <w:t>-10</w:t>
      </w:r>
      <w:r w:rsidRPr="000505CC">
        <w:rPr>
          <w:rFonts w:ascii="Times New Roman" w:hAnsi="Times New Roman" w:cs="Times New Roman"/>
          <w:sz w:val="24"/>
          <w:szCs w:val="24"/>
        </w:rPr>
        <w:t xml:space="preserve"> </w:t>
      </w:r>
      <w:proofErr w:type="spellStart"/>
      <w:r w:rsidRPr="000505CC">
        <w:rPr>
          <w:rFonts w:ascii="Times New Roman" w:hAnsi="Times New Roman" w:cs="Times New Roman"/>
          <w:sz w:val="24"/>
          <w:szCs w:val="24"/>
        </w:rPr>
        <w:t>μM</w:t>
      </w:r>
      <w:proofErr w:type="spellEnd"/>
      <w:r w:rsidRPr="000505CC">
        <w:rPr>
          <w:rFonts w:ascii="Times New Roman" w:hAnsi="Times New Roman" w:cs="宋体" w:hint="eastAsia"/>
          <w:sz w:val="24"/>
          <w:szCs w:val="24"/>
        </w:rPr>
        <w:t>、</w:t>
      </w:r>
      <w:r w:rsidRPr="000505CC">
        <w:rPr>
          <w:rFonts w:ascii="Times New Roman" w:hAnsi="Times New Roman" w:cs="Times New Roman"/>
          <w:sz w:val="24"/>
          <w:szCs w:val="24"/>
        </w:rPr>
        <w:t>1×10</w:t>
      </w:r>
      <w:r w:rsidRPr="000505CC">
        <w:rPr>
          <w:rFonts w:ascii="Times New Roman" w:hAnsi="Times New Roman" w:cs="Times New Roman"/>
          <w:sz w:val="24"/>
          <w:szCs w:val="24"/>
          <w:vertAlign w:val="superscript"/>
        </w:rPr>
        <w:t>-11</w:t>
      </w:r>
      <w:r w:rsidRPr="000505CC">
        <w:rPr>
          <w:rFonts w:ascii="Times New Roman" w:hAnsi="Times New Roman" w:cs="Times New Roman"/>
          <w:sz w:val="24"/>
          <w:szCs w:val="24"/>
        </w:rPr>
        <w:t xml:space="preserve"> </w:t>
      </w:r>
      <w:proofErr w:type="spellStart"/>
      <w:r w:rsidRPr="000505CC">
        <w:rPr>
          <w:rFonts w:ascii="Times New Roman" w:hAnsi="Times New Roman" w:cs="Times New Roman"/>
          <w:sz w:val="24"/>
          <w:szCs w:val="24"/>
        </w:rPr>
        <w:t>μM</w:t>
      </w:r>
      <w:proofErr w:type="spellEnd"/>
      <w:r w:rsidRPr="000505CC">
        <w:rPr>
          <w:rFonts w:ascii="Times New Roman" w:hAnsi="Times New Roman" w:cs="宋体" w:hint="eastAsia"/>
          <w:sz w:val="24"/>
          <w:szCs w:val="24"/>
        </w:rPr>
        <w:t>、</w:t>
      </w:r>
      <w:r w:rsidRPr="000505CC">
        <w:rPr>
          <w:rFonts w:ascii="Times New Roman" w:hAnsi="Times New Roman" w:cs="Times New Roman"/>
          <w:sz w:val="24"/>
          <w:szCs w:val="24"/>
        </w:rPr>
        <w:t>1×10</w:t>
      </w:r>
      <w:r w:rsidRPr="000505CC">
        <w:rPr>
          <w:rFonts w:ascii="Times New Roman" w:hAnsi="Times New Roman" w:cs="Times New Roman"/>
          <w:sz w:val="24"/>
          <w:szCs w:val="24"/>
          <w:vertAlign w:val="superscript"/>
        </w:rPr>
        <w:t>-12</w:t>
      </w:r>
      <w:r w:rsidRPr="000505CC">
        <w:rPr>
          <w:rFonts w:ascii="Times New Roman" w:hAnsi="Times New Roman" w:cs="Times New Roman"/>
          <w:sz w:val="24"/>
          <w:szCs w:val="24"/>
        </w:rPr>
        <w:t xml:space="preserve"> </w:t>
      </w:r>
      <w:proofErr w:type="spellStart"/>
      <w:r w:rsidRPr="000505CC">
        <w:rPr>
          <w:rFonts w:ascii="Times New Roman" w:hAnsi="Times New Roman" w:cs="Times New Roman"/>
          <w:sz w:val="24"/>
          <w:szCs w:val="24"/>
        </w:rPr>
        <w:t>μM</w:t>
      </w:r>
      <w:proofErr w:type="spellEnd"/>
      <w:r w:rsidRPr="000505CC">
        <w:rPr>
          <w:rFonts w:ascii="Times New Roman" w:hAnsi="Times New Roman" w:cs="宋体" w:hint="eastAsia"/>
          <w:sz w:val="24"/>
          <w:szCs w:val="24"/>
        </w:rPr>
        <w:t>。按上述方法将</w:t>
      </w:r>
      <w:proofErr w:type="spellStart"/>
      <w:r w:rsidRPr="000505CC">
        <w:rPr>
          <w:rFonts w:ascii="Times New Roman" w:hAnsi="Times New Roman" w:cs="Times New Roman"/>
          <w:sz w:val="24"/>
          <w:szCs w:val="24"/>
        </w:rPr>
        <w:t>miRNA</w:t>
      </w:r>
      <w:proofErr w:type="spellEnd"/>
      <w:r w:rsidRPr="000505CC">
        <w:rPr>
          <w:rFonts w:ascii="Times New Roman" w:hAnsi="Times New Roman" w:cs="宋体" w:hint="eastAsia"/>
          <w:sz w:val="24"/>
          <w:szCs w:val="24"/>
        </w:rPr>
        <w:t>标准品进行</w:t>
      </w:r>
      <w:r w:rsidRPr="000505CC">
        <w:rPr>
          <w:rFonts w:ascii="Times New Roman" w:hAnsi="Times New Roman" w:cs="Times New Roman"/>
          <w:sz w:val="24"/>
          <w:szCs w:val="24"/>
        </w:rPr>
        <w:t>RT</w:t>
      </w:r>
      <w:r w:rsidRPr="000505CC">
        <w:rPr>
          <w:rFonts w:ascii="Times New Roman" w:hAnsi="Times New Roman" w:cs="宋体" w:hint="eastAsia"/>
          <w:sz w:val="24"/>
          <w:szCs w:val="24"/>
        </w:rPr>
        <w:t>和</w:t>
      </w:r>
      <w:proofErr w:type="spellStart"/>
      <w:r w:rsidRPr="000505CC">
        <w:rPr>
          <w:rFonts w:ascii="Times New Roman" w:hAnsi="Times New Roman" w:cs="Times New Roman"/>
          <w:sz w:val="24"/>
          <w:szCs w:val="24"/>
        </w:rPr>
        <w:t>qPCR</w:t>
      </w:r>
      <w:proofErr w:type="spellEnd"/>
      <w:r w:rsidRPr="000505CC">
        <w:rPr>
          <w:rFonts w:ascii="Times New Roman" w:hAnsi="Times New Roman" w:cs="宋体" w:hint="eastAsia"/>
          <w:sz w:val="24"/>
          <w:szCs w:val="24"/>
        </w:rPr>
        <w:t>反应，以确定检测限。取</w:t>
      </w:r>
      <w:r w:rsidRPr="000505CC">
        <w:rPr>
          <w:rFonts w:ascii="Times New Roman" w:hAnsi="Times New Roman" w:cs="Times New Roman"/>
          <w:sz w:val="24"/>
          <w:szCs w:val="24"/>
        </w:rPr>
        <w:t>10</w:t>
      </w:r>
      <w:r w:rsidRPr="000505CC">
        <w:rPr>
          <w:rFonts w:ascii="Times New Roman" w:hAnsi="Times New Roman" w:cs="宋体" w:hint="eastAsia"/>
          <w:sz w:val="24"/>
          <w:szCs w:val="24"/>
        </w:rPr>
        <w:t>份血清，</w:t>
      </w:r>
      <w:r w:rsidRPr="000505CC">
        <w:rPr>
          <w:rFonts w:ascii="Times New Roman" w:hAnsi="Times New Roman" w:cs="Times New Roman"/>
          <w:sz w:val="24"/>
          <w:szCs w:val="24"/>
        </w:rPr>
        <w:t>5</w:t>
      </w:r>
      <w:r w:rsidRPr="000505CC">
        <w:rPr>
          <w:rFonts w:ascii="Times New Roman" w:hAnsi="Times New Roman" w:cs="宋体" w:hint="eastAsia"/>
          <w:sz w:val="24"/>
          <w:szCs w:val="24"/>
        </w:rPr>
        <w:t>份健康人血清作为对照组，</w:t>
      </w:r>
      <w:r w:rsidRPr="000505CC">
        <w:rPr>
          <w:rFonts w:ascii="Times New Roman" w:hAnsi="Times New Roman" w:cs="Times New Roman"/>
          <w:sz w:val="24"/>
          <w:szCs w:val="24"/>
        </w:rPr>
        <w:t>5</w:t>
      </w:r>
      <w:r w:rsidRPr="000505CC">
        <w:rPr>
          <w:rFonts w:ascii="Times New Roman" w:hAnsi="Times New Roman" w:cs="宋体" w:hint="eastAsia"/>
          <w:sz w:val="24"/>
          <w:szCs w:val="24"/>
        </w:rPr>
        <w:t>份感染</w:t>
      </w:r>
      <w:r w:rsidRPr="000505CC">
        <w:rPr>
          <w:rFonts w:ascii="Times New Roman" w:hAnsi="Times New Roman" w:cs="Times New Roman"/>
          <w:sz w:val="24"/>
          <w:szCs w:val="24"/>
        </w:rPr>
        <w:t>DENV I</w:t>
      </w:r>
      <w:r w:rsidRPr="000505CC">
        <w:rPr>
          <w:rFonts w:ascii="Times New Roman" w:hAnsi="Times New Roman" w:cs="宋体" w:hint="eastAsia"/>
          <w:sz w:val="24"/>
          <w:szCs w:val="24"/>
        </w:rPr>
        <w:t>型的患者作为实验组。选取五份经荧光定量</w:t>
      </w:r>
      <w:r w:rsidRPr="000505CC">
        <w:rPr>
          <w:rFonts w:ascii="Times New Roman" w:hAnsi="Times New Roman" w:cs="Times New Roman"/>
          <w:sz w:val="24"/>
          <w:szCs w:val="24"/>
        </w:rPr>
        <w:t>PCR</w:t>
      </w:r>
      <w:r w:rsidRPr="000505CC">
        <w:rPr>
          <w:rFonts w:ascii="Times New Roman" w:hAnsi="Times New Roman" w:cs="宋体" w:hint="eastAsia"/>
          <w:sz w:val="24"/>
          <w:szCs w:val="24"/>
        </w:rPr>
        <w:t>验证为登革热</w:t>
      </w:r>
      <w:r w:rsidRPr="000505CC">
        <w:rPr>
          <w:rFonts w:ascii="Times New Roman" w:hAnsi="Times New Roman" w:cs="Times New Roman"/>
          <w:sz w:val="24"/>
          <w:szCs w:val="24"/>
        </w:rPr>
        <w:t>I</w:t>
      </w:r>
      <w:r w:rsidRPr="000505CC">
        <w:rPr>
          <w:rFonts w:ascii="Times New Roman" w:hAnsi="Times New Roman" w:cs="宋体" w:hint="eastAsia"/>
          <w:sz w:val="24"/>
          <w:szCs w:val="24"/>
        </w:rPr>
        <w:t>型感染者的</w:t>
      </w:r>
      <w:r w:rsidRPr="000505CC">
        <w:rPr>
          <w:rFonts w:ascii="Times New Roman" w:hAnsi="Times New Roman" w:cs="Times New Roman"/>
          <w:sz w:val="24"/>
          <w:szCs w:val="24"/>
        </w:rPr>
        <w:t>RNA</w:t>
      </w:r>
      <w:r w:rsidRPr="000505CC">
        <w:rPr>
          <w:rFonts w:ascii="Times New Roman" w:hAnsi="Times New Roman" w:cs="宋体" w:hint="eastAsia"/>
          <w:sz w:val="24"/>
          <w:szCs w:val="24"/>
        </w:rPr>
        <w:t>，按照年龄、性别分别配比挑选五份健康人群的</w:t>
      </w:r>
      <w:r w:rsidRPr="000505CC">
        <w:rPr>
          <w:rFonts w:ascii="Times New Roman" w:hAnsi="Times New Roman" w:cs="Times New Roman"/>
          <w:sz w:val="24"/>
          <w:szCs w:val="24"/>
        </w:rPr>
        <w:t>RNA</w:t>
      </w:r>
      <w:r w:rsidRPr="000505CC">
        <w:rPr>
          <w:rFonts w:ascii="Times New Roman" w:hAnsi="Times New Roman" w:cs="宋体" w:hint="eastAsia"/>
          <w:sz w:val="24"/>
          <w:szCs w:val="24"/>
        </w:rPr>
        <w:t>，逆转</w:t>
      </w:r>
      <w:proofErr w:type="gramStart"/>
      <w:r w:rsidRPr="000505CC">
        <w:rPr>
          <w:rFonts w:ascii="Times New Roman" w:hAnsi="Times New Roman" w:cs="宋体" w:hint="eastAsia"/>
          <w:sz w:val="24"/>
          <w:szCs w:val="24"/>
        </w:rPr>
        <w:t>录之后</w:t>
      </w:r>
      <w:proofErr w:type="gramEnd"/>
      <w:r w:rsidRPr="000505CC">
        <w:rPr>
          <w:rFonts w:ascii="Times New Roman" w:hAnsi="Times New Roman" w:cs="宋体" w:hint="eastAsia"/>
          <w:sz w:val="24"/>
          <w:szCs w:val="24"/>
        </w:rPr>
        <w:t>进行</w:t>
      </w:r>
      <w:proofErr w:type="spellStart"/>
      <w:r w:rsidRPr="000505CC">
        <w:rPr>
          <w:rFonts w:ascii="Times New Roman" w:hAnsi="Times New Roman" w:cs="Times New Roman"/>
          <w:sz w:val="24"/>
          <w:szCs w:val="24"/>
        </w:rPr>
        <w:t>qPCR</w:t>
      </w:r>
      <w:proofErr w:type="spellEnd"/>
      <w:r w:rsidRPr="000505CC">
        <w:rPr>
          <w:rFonts w:ascii="Times New Roman" w:hAnsi="Times New Roman" w:cs="宋体" w:hint="eastAsia"/>
          <w:sz w:val="24"/>
          <w:szCs w:val="24"/>
        </w:rPr>
        <w:t>检测，以验证引物的特异度。使用广州锐博公司生产的</w:t>
      </w:r>
      <w:r w:rsidRPr="000505CC">
        <w:rPr>
          <w:rFonts w:ascii="Times New Roman" w:hAnsi="Times New Roman" w:cs="Times New Roman"/>
          <w:sz w:val="24"/>
          <w:szCs w:val="24"/>
        </w:rPr>
        <w:t>Bulge-</w:t>
      </w:r>
      <w:proofErr w:type="spellStart"/>
      <w:r w:rsidRPr="000505CC">
        <w:rPr>
          <w:rFonts w:ascii="Times New Roman" w:hAnsi="Times New Roman" w:cs="Times New Roman"/>
          <w:sz w:val="24"/>
          <w:szCs w:val="24"/>
        </w:rPr>
        <w:t>Loop</w:t>
      </w:r>
      <w:r w:rsidRPr="000505CC">
        <w:rPr>
          <w:rFonts w:ascii="Times New Roman" w:hAnsi="Times New Roman" w:cs="Times New Roman"/>
          <w:sz w:val="24"/>
          <w:szCs w:val="24"/>
          <w:vertAlign w:val="superscript"/>
        </w:rPr>
        <w:t>TM</w:t>
      </w:r>
      <w:proofErr w:type="spellEnd"/>
      <w:r w:rsidRPr="000505CC">
        <w:rPr>
          <w:rFonts w:ascii="Times New Roman" w:hAnsi="Times New Roman" w:cs="Times New Roman"/>
          <w:sz w:val="24"/>
          <w:szCs w:val="24"/>
        </w:rPr>
        <w:t xml:space="preserve"> </w:t>
      </w:r>
      <w:proofErr w:type="spellStart"/>
      <w:r w:rsidRPr="000505CC">
        <w:rPr>
          <w:rFonts w:ascii="Times New Roman" w:hAnsi="Times New Roman" w:cs="Times New Roman"/>
          <w:sz w:val="24"/>
          <w:szCs w:val="24"/>
        </w:rPr>
        <w:t>miRNA</w:t>
      </w:r>
      <w:proofErr w:type="spellEnd"/>
      <w:r w:rsidRPr="000505CC">
        <w:rPr>
          <w:rFonts w:ascii="Times New Roman" w:hAnsi="Times New Roman" w:cs="Times New Roman"/>
          <w:sz w:val="24"/>
          <w:szCs w:val="24"/>
        </w:rPr>
        <w:t xml:space="preserve"> </w:t>
      </w:r>
      <w:proofErr w:type="spellStart"/>
      <w:r w:rsidRPr="000505CC">
        <w:rPr>
          <w:rFonts w:ascii="Times New Roman" w:hAnsi="Times New Roman" w:cs="Times New Roman"/>
          <w:sz w:val="24"/>
          <w:szCs w:val="24"/>
        </w:rPr>
        <w:t>qRT</w:t>
      </w:r>
      <w:proofErr w:type="spellEnd"/>
      <w:r w:rsidRPr="000505CC">
        <w:rPr>
          <w:rFonts w:ascii="Times New Roman" w:hAnsi="Times New Roman" w:cs="Times New Roman"/>
          <w:sz w:val="24"/>
          <w:szCs w:val="24"/>
        </w:rPr>
        <w:t>-PCR Starter Kit</w:t>
      </w:r>
      <w:r w:rsidRPr="000505CC">
        <w:rPr>
          <w:rFonts w:ascii="Times New Roman" w:hAnsi="Times New Roman" w:cs="宋体" w:hint="eastAsia"/>
          <w:sz w:val="24"/>
          <w:szCs w:val="24"/>
        </w:rPr>
        <w:t>试剂盒（</w:t>
      </w:r>
      <w:r w:rsidRPr="000505CC">
        <w:rPr>
          <w:rFonts w:ascii="Times New Roman" w:hAnsi="Times New Roman" w:cs="Times New Roman"/>
          <w:sz w:val="24"/>
          <w:szCs w:val="24"/>
        </w:rPr>
        <w:t>RN:R10039.2</w:t>
      </w:r>
      <w:r w:rsidRPr="000505CC">
        <w:rPr>
          <w:rFonts w:ascii="Times New Roman" w:hAnsi="Times New Roman" w:cs="宋体" w:hint="eastAsia"/>
          <w:sz w:val="24"/>
          <w:szCs w:val="24"/>
        </w:rPr>
        <w:t>）</w:t>
      </w:r>
      <w:r w:rsidRPr="000505CC">
        <w:rPr>
          <w:rFonts w:ascii="Times New Roman" w:hAnsi="Times New Roman" w:cs="宋体" w:hint="eastAsia"/>
          <w:sz w:val="24"/>
          <w:szCs w:val="24"/>
        </w:rPr>
        <w:lastRenderedPageBreak/>
        <w:t>进行逆转录和扩增，按照操作说明书以</w:t>
      </w:r>
      <w:r w:rsidRPr="000505CC">
        <w:rPr>
          <w:rFonts w:ascii="Times New Roman" w:hAnsi="Times New Roman" w:cs="Times New Roman"/>
          <w:sz w:val="24"/>
          <w:szCs w:val="24"/>
        </w:rPr>
        <w:t xml:space="preserve">10 </w:t>
      </w:r>
      <w:proofErr w:type="spellStart"/>
      <w:r w:rsidRPr="000505CC">
        <w:rPr>
          <w:rFonts w:ascii="Times New Roman" w:hAnsi="Times New Roman" w:cs="Times New Roman"/>
          <w:sz w:val="24"/>
          <w:szCs w:val="24"/>
        </w:rPr>
        <w:t>μL</w:t>
      </w:r>
      <w:proofErr w:type="spellEnd"/>
      <w:r w:rsidRPr="000505CC">
        <w:rPr>
          <w:rFonts w:ascii="Times New Roman" w:hAnsi="Times New Roman" w:cs="宋体" w:hint="eastAsia"/>
          <w:sz w:val="24"/>
          <w:szCs w:val="24"/>
        </w:rPr>
        <w:t>反应体系进行，所有实验都在</w:t>
      </w:r>
      <w:r w:rsidRPr="000505CC">
        <w:rPr>
          <w:rFonts w:ascii="Times New Roman" w:hAnsi="Times New Roman" w:cs="Times New Roman"/>
          <w:sz w:val="24"/>
          <w:szCs w:val="24"/>
        </w:rPr>
        <w:t>Light Cycler 480(Roche</w:t>
      </w:r>
      <w:r w:rsidRPr="000505CC">
        <w:rPr>
          <w:rFonts w:ascii="Times New Roman" w:hAnsi="Times New Roman" w:cs="宋体" w:hint="eastAsia"/>
          <w:sz w:val="24"/>
          <w:szCs w:val="24"/>
        </w:rPr>
        <w:t>，美国</w:t>
      </w:r>
      <w:r w:rsidRPr="000505CC">
        <w:rPr>
          <w:rFonts w:ascii="Times New Roman" w:hAnsi="Times New Roman" w:cs="Times New Roman"/>
          <w:sz w:val="24"/>
          <w:szCs w:val="24"/>
        </w:rPr>
        <w:t xml:space="preserve">) </w:t>
      </w:r>
      <w:r w:rsidRPr="000505CC">
        <w:rPr>
          <w:rFonts w:ascii="Times New Roman" w:hAnsi="Times New Roman" w:cs="宋体" w:hint="eastAsia"/>
          <w:sz w:val="24"/>
          <w:szCs w:val="24"/>
        </w:rPr>
        <w:t>仪器上完成。</w:t>
      </w:r>
    </w:p>
    <w:p w:rsidR="00133333" w:rsidRPr="000505CC" w:rsidRDefault="00133333" w:rsidP="00CD765F">
      <w:pPr>
        <w:adjustRightInd w:val="0"/>
        <w:snapToGrid w:val="0"/>
        <w:ind w:firstLineChars="150" w:firstLine="360"/>
        <w:rPr>
          <w:rFonts w:ascii="Times New Roman" w:hAnsi="Times New Roman" w:cs="Times New Roman"/>
          <w:sz w:val="24"/>
          <w:szCs w:val="24"/>
        </w:rPr>
      </w:pPr>
    </w:p>
    <w:p w:rsidR="00133333" w:rsidRPr="00EC4A5E" w:rsidRDefault="00133333">
      <w:pPr>
        <w:spacing w:line="360" w:lineRule="auto"/>
        <w:rPr>
          <w:rFonts w:ascii="黑体" w:eastAsia="黑体" w:hAnsi="黑体" w:cs="Times New Roman"/>
          <w:sz w:val="24"/>
          <w:szCs w:val="24"/>
        </w:rPr>
      </w:pPr>
      <w:r w:rsidRPr="00EC4A5E">
        <w:rPr>
          <w:rFonts w:ascii="黑体" w:eastAsia="黑体" w:hAnsi="黑体" w:cs="Times New Roman"/>
          <w:sz w:val="24"/>
          <w:szCs w:val="24"/>
        </w:rPr>
        <w:t xml:space="preserve">2. </w:t>
      </w:r>
      <w:r w:rsidRPr="00EC4A5E">
        <w:rPr>
          <w:rFonts w:ascii="黑体" w:eastAsia="黑体" w:hAnsi="黑体" w:cs="宋体" w:hint="eastAsia"/>
          <w:sz w:val="24"/>
          <w:szCs w:val="24"/>
        </w:rPr>
        <w:t>结果</w:t>
      </w:r>
    </w:p>
    <w:p w:rsidR="00133333" w:rsidRPr="000505CC" w:rsidRDefault="00133333">
      <w:pPr>
        <w:spacing w:line="360" w:lineRule="auto"/>
        <w:rPr>
          <w:rFonts w:ascii="Times New Roman" w:hAnsi="Times New Roman" w:cs="Times New Roman"/>
          <w:sz w:val="24"/>
          <w:szCs w:val="24"/>
        </w:rPr>
      </w:pPr>
      <w:r w:rsidRPr="000505CC">
        <w:rPr>
          <w:rFonts w:ascii="Times New Roman" w:hAnsi="Times New Roman" w:cs="Times New Roman"/>
          <w:sz w:val="24"/>
          <w:szCs w:val="24"/>
        </w:rPr>
        <w:t>2.1 I</w:t>
      </w:r>
      <w:r w:rsidRPr="000505CC">
        <w:rPr>
          <w:rFonts w:ascii="Times New Roman" w:hAnsi="宋体" w:cs="宋体" w:hint="eastAsia"/>
          <w:sz w:val="24"/>
          <w:szCs w:val="24"/>
        </w:rPr>
        <w:t>型</w:t>
      </w:r>
      <w:r w:rsidRPr="000505CC">
        <w:rPr>
          <w:rFonts w:ascii="Times New Roman" w:hAnsi="Times New Roman" w:cs="Times New Roman"/>
          <w:sz w:val="24"/>
          <w:szCs w:val="24"/>
        </w:rPr>
        <w:t>DENV</w:t>
      </w:r>
      <w:r w:rsidRPr="000505CC">
        <w:rPr>
          <w:rFonts w:ascii="Times New Roman" w:hAnsi="宋体" w:cs="宋体" w:hint="eastAsia"/>
          <w:sz w:val="24"/>
          <w:szCs w:val="24"/>
        </w:rPr>
        <w:t>的</w:t>
      </w:r>
      <w:proofErr w:type="spellStart"/>
      <w:r w:rsidRPr="000505CC">
        <w:rPr>
          <w:rFonts w:ascii="Times New Roman" w:hAnsi="Times New Roman" w:cs="Times New Roman"/>
          <w:sz w:val="24"/>
          <w:szCs w:val="24"/>
        </w:rPr>
        <w:t>miRNA</w:t>
      </w:r>
      <w:proofErr w:type="spellEnd"/>
      <w:proofErr w:type="gramStart"/>
      <w:r w:rsidRPr="000505CC">
        <w:rPr>
          <w:rFonts w:ascii="Times New Roman" w:hAnsi="宋体" w:cs="宋体" w:hint="eastAsia"/>
          <w:sz w:val="24"/>
          <w:szCs w:val="24"/>
        </w:rPr>
        <w:t>逆转录与扩增</w:t>
      </w:r>
      <w:proofErr w:type="gramEnd"/>
      <w:r w:rsidRPr="000505CC">
        <w:rPr>
          <w:rFonts w:ascii="Times New Roman" w:hAnsi="宋体" w:cs="宋体" w:hint="eastAsia"/>
          <w:sz w:val="24"/>
          <w:szCs w:val="24"/>
        </w:rPr>
        <w:t>引物优化</w:t>
      </w:r>
    </w:p>
    <w:p w:rsidR="00133333" w:rsidRPr="000505CC" w:rsidRDefault="00133333" w:rsidP="00CD765F">
      <w:pPr>
        <w:adjustRightInd w:val="0"/>
        <w:snapToGrid w:val="0"/>
        <w:ind w:firstLineChars="200" w:firstLine="480"/>
        <w:rPr>
          <w:rFonts w:ascii="Times New Roman" w:hAnsi="Times New Roman" w:cs="Times New Roman"/>
          <w:sz w:val="24"/>
          <w:szCs w:val="24"/>
        </w:rPr>
      </w:pPr>
      <w:r w:rsidRPr="000505CC">
        <w:rPr>
          <w:rFonts w:ascii="Times New Roman" w:hAnsi="Times New Roman" w:cs="宋体" w:hint="eastAsia"/>
          <w:sz w:val="24"/>
          <w:szCs w:val="24"/>
        </w:rPr>
        <w:t>感染</w:t>
      </w:r>
      <w:r w:rsidRPr="000505CC">
        <w:rPr>
          <w:rFonts w:ascii="Times New Roman" w:hAnsi="Times New Roman" w:cs="Times New Roman"/>
          <w:sz w:val="24"/>
          <w:szCs w:val="24"/>
        </w:rPr>
        <w:t>I</w:t>
      </w:r>
      <w:r w:rsidRPr="000505CC">
        <w:rPr>
          <w:rFonts w:ascii="Times New Roman" w:hAnsi="Times New Roman" w:cs="宋体" w:hint="eastAsia"/>
          <w:sz w:val="24"/>
          <w:szCs w:val="24"/>
        </w:rPr>
        <w:t>型</w:t>
      </w:r>
      <w:r w:rsidRPr="000505CC">
        <w:rPr>
          <w:rFonts w:ascii="Times New Roman" w:hAnsi="Times New Roman" w:cs="Times New Roman"/>
          <w:sz w:val="24"/>
          <w:szCs w:val="24"/>
        </w:rPr>
        <w:t>DENV</w:t>
      </w:r>
      <w:r w:rsidRPr="000505CC">
        <w:rPr>
          <w:rFonts w:ascii="Times New Roman" w:hAnsi="Times New Roman" w:cs="宋体" w:hint="eastAsia"/>
          <w:sz w:val="24"/>
          <w:szCs w:val="24"/>
        </w:rPr>
        <w:t>者为实验组，为感染者为对照组。将</w:t>
      </w:r>
      <w:proofErr w:type="gramStart"/>
      <w:r w:rsidRPr="000505CC">
        <w:rPr>
          <w:rFonts w:ascii="Times New Roman" w:hAnsi="Times New Roman" w:cs="宋体" w:hint="eastAsia"/>
          <w:sz w:val="24"/>
          <w:szCs w:val="24"/>
        </w:rPr>
        <w:t>不同茎环引物</w:t>
      </w:r>
      <w:proofErr w:type="gramEnd"/>
      <w:r w:rsidRPr="000505CC">
        <w:rPr>
          <w:rFonts w:ascii="Times New Roman" w:hAnsi="Times New Roman" w:cs="宋体" w:hint="eastAsia"/>
          <w:sz w:val="24"/>
          <w:szCs w:val="24"/>
        </w:rPr>
        <w:t>和上下游引物按照表</w:t>
      </w:r>
      <w:r w:rsidRPr="000505CC">
        <w:rPr>
          <w:rFonts w:ascii="Times New Roman" w:hAnsi="Times New Roman" w:cs="Times New Roman"/>
          <w:sz w:val="24"/>
          <w:szCs w:val="24"/>
        </w:rPr>
        <w:t>3</w:t>
      </w:r>
      <w:r w:rsidRPr="000505CC">
        <w:rPr>
          <w:rFonts w:ascii="Times New Roman" w:hAnsi="Times New Roman" w:cs="宋体" w:hint="eastAsia"/>
          <w:sz w:val="24"/>
          <w:szCs w:val="24"/>
        </w:rPr>
        <w:t>进行组合式筛选。从表</w:t>
      </w:r>
      <w:r w:rsidRPr="000505CC">
        <w:rPr>
          <w:rFonts w:ascii="Times New Roman" w:hAnsi="Times New Roman" w:cs="Times New Roman"/>
          <w:sz w:val="24"/>
          <w:szCs w:val="24"/>
        </w:rPr>
        <w:t>3</w:t>
      </w:r>
      <w:r w:rsidRPr="000505CC">
        <w:rPr>
          <w:rFonts w:ascii="Times New Roman" w:hAnsi="Times New Roman" w:cs="宋体" w:hint="eastAsia"/>
          <w:sz w:val="24"/>
          <w:szCs w:val="24"/>
        </w:rPr>
        <w:t>中的</w:t>
      </w:r>
      <w:r w:rsidRPr="000505CC">
        <w:rPr>
          <w:rFonts w:ascii="Times New Roman" w:hAnsi="Times New Roman" w:cs="Times New Roman"/>
          <w:sz w:val="24"/>
          <w:szCs w:val="24"/>
        </w:rPr>
        <w:t>Ct</w:t>
      </w:r>
      <w:proofErr w:type="gramStart"/>
      <w:r w:rsidRPr="000505CC">
        <w:rPr>
          <w:rFonts w:ascii="Times New Roman" w:hAnsi="Times New Roman" w:cs="宋体" w:hint="eastAsia"/>
          <w:sz w:val="24"/>
          <w:szCs w:val="24"/>
        </w:rPr>
        <w:t>值结合</w:t>
      </w:r>
      <w:proofErr w:type="gramEnd"/>
      <w:r w:rsidRPr="000505CC">
        <w:rPr>
          <w:rFonts w:ascii="Times New Roman" w:hAnsi="Times New Roman" w:cs="宋体" w:hint="eastAsia"/>
          <w:sz w:val="24"/>
          <w:szCs w:val="24"/>
        </w:rPr>
        <w:t>溶解曲线分析可以看出</w:t>
      </w:r>
      <w:r w:rsidRPr="000505CC">
        <w:rPr>
          <w:rFonts w:ascii="Times New Roman" w:hAnsi="Times New Roman" w:cs="Times New Roman"/>
          <w:sz w:val="24"/>
          <w:szCs w:val="24"/>
        </w:rPr>
        <w:t>DENV-I-RT-7</w:t>
      </w:r>
      <w:proofErr w:type="gramStart"/>
      <w:r w:rsidRPr="000505CC">
        <w:rPr>
          <w:rFonts w:ascii="Times New Roman" w:hAnsi="Times New Roman" w:cs="宋体" w:hint="eastAsia"/>
          <w:sz w:val="24"/>
          <w:szCs w:val="24"/>
        </w:rPr>
        <w:t>这套茎环引物</w:t>
      </w:r>
      <w:proofErr w:type="gramEnd"/>
      <w:r w:rsidRPr="000505CC">
        <w:rPr>
          <w:rFonts w:ascii="Times New Roman" w:hAnsi="Times New Roman" w:cs="宋体" w:hint="eastAsia"/>
          <w:sz w:val="24"/>
          <w:szCs w:val="24"/>
        </w:rPr>
        <w:t>可以有效地区分未感染者和登革热</w:t>
      </w:r>
      <w:r w:rsidRPr="000505CC">
        <w:rPr>
          <w:rFonts w:ascii="Times New Roman" w:hAnsi="Times New Roman" w:cs="Times New Roman"/>
          <w:sz w:val="24"/>
          <w:szCs w:val="24"/>
        </w:rPr>
        <w:t>I</w:t>
      </w:r>
      <w:r w:rsidRPr="000505CC">
        <w:rPr>
          <w:rFonts w:ascii="Times New Roman" w:hAnsi="Times New Roman" w:cs="宋体" w:hint="eastAsia"/>
          <w:sz w:val="24"/>
          <w:szCs w:val="24"/>
        </w:rPr>
        <w:t>型感染者。同时随着上下游引物每增加一个碱基，扩增的</w:t>
      </w:r>
      <w:r w:rsidRPr="000505CC">
        <w:rPr>
          <w:rFonts w:ascii="Times New Roman" w:hAnsi="Times New Roman" w:cs="Times New Roman"/>
          <w:sz w:val="24"/>
          <w:szCs w:val="24"/>
        </w:rPr>
        <w:t>Ct</w:t>
      </w:r>
      <w:r w:rsidRPr="000505CC">
        <w:rPr>
          <w:rFonts w:ascii="Times New Roman" w:hAnsi="Times New Roman" w:cs="宋体" w:hint="eastAsia"/>
          <w:sz w:val="24"/>
          <w:szCs w:val="24"/>
        </w:rPr>
        <w:t>值的差值在不断缩小。因此，实验结果显示</w:t>
      </w:r>
      <w:r w:rsidRPr="000505CC">
        <w:rPr>
          <w:rFonts w:ascii="Times New Roman" w:hAnsi="Times New Roman" w:cs="Times New Roman"/>
          <w:sz w:val="24"/>
          <w:szCs w:val="24"/>
        </w:rPr>
        <w:t>DENV-I-RT-7</w:t>
      </w:r>
      <w:r w:rsidRPr="000505CC">
        <w:rPr>
          <w:rFonts w:ascii="Times New Roman" w:hAnsi="Times New Roman" w:cs="宋体" w:hint="eastAsia"/>
          <w:sz w:val="24"/>
          <w:szCs w:val="24"/>
        </w:rPr>
        <w:t>和</w:t>
      </w:r>
      <w:r w:rsidRPr="000505CC">
        <w:rPr>
          <w:rFonts w:ascii="Times New Roman" w:hAnsi="Times New Roman" w:cs="Times New Roman"/>
          <w:sz w:val="24"/>
          <w:szCs w:val="24"/>
        </w:rPr>
        <w:t>DENV-I-F-18</w:t>
      </w:r>
      <w:r w:rsidRPr="000505CC">
        <w:rPr>
          <w:rFonts w:ascii="Times New Roman" w:hAnsi="Times New Roman" w:cs="宋体" w:hint="eastAsia"/>
          <w:sz w:val="24"/>
          <w:szCs w:val="24"/>
        </w:rPr>
        <w:t>、</w:t>
      </w:r>
      <w:r w:rsidRPr="000505CC">
        <w:rPr>
          <w:rFonts w:ascii="Times New Roman" w:hAnsi="Times New Roman" w:cs="Times New Roman"/>
          <w:sz w:val="24"/>
          <w:szCs w:val="24"/>
        </w:rPr>
        <w:t>DENV-I-R-9</w:t>
      </w:r>
      <w:r w:rsidRPr="000505CC">
        <w:rPr>
          <w:rFonts w:ascii="Times New Roman" w:hAnsi="Times New Roman" w:cs="宋体" w:hint="eastAsia"/>
          <w:sz w:val="24"/>
          <w:szCs w:val="24"/>
        </w:rPr>
        <w:t>这对引物组合扩增结果最佳。</w:t>
      </w:r>
    </w:p>
    <w:p w:rsidR="00133333" w:rsidRPr="000505CC" w:rsidRDefault="00133333">
      <w:pPr>
        <w:spacing w:line="360" w:lineRule="auto"/>
        <w:jc w:val="center"/>
        <w:rPr>
          <w:rFonts w:ascii="Times New Roman" w:hAnsi="Times New Roman" w:cs="Times New Roman"/>
          <w:sz w:val="24"/>
          <w:szCs w:val="24"/>
        </w:rPr>
      </w:pPr>
      <w:r w:rsidRPr="000505CC">
        <w:rPr>
          <w:rFonts w:ascii="Times New Roman" w:hAnsi="宋体" w:cs="宋体" w:hint="eastAsia"/>
          <w:sz w:val="24"/>
          <w:szCs w:val="24"/>
        </w:rPr>
        <w:t>表</w:t>
      </w:r>
      <w:r w:rsidRPr="000505CC">
        <w:rPr>
          <w:rFonts w:ascii="Times New Roman" w:hAnsi="Times New Roman" w:cs="Times New Roman"/>
          <w:sz w:val="24"/>
          <w:szCs w:val="24"/>
        </w:rPr>
        <w:t>3 I</w:t>
      </w:r>
      <w:r w:rsidRPr="000505CC">
        <w:rPr>
          <w:rFonts w:ascii="Times New Roman" w:hAnsi="宋体" w:cs="宋体" w:hint="eastAsia"/>
          <w:sz w:val="24"/>
          <w:szCs w:val="24"/>
        </w:rPr>
        <w:t>型</w:t>
      </w:r>
      <w:r w:rsidRPr="000505CC">
        <w:rPr>
          <w:rFonts w:ascii="Times New Roman" w:hAnsi="Times New Roman" w:cs="Times New Roman"/>
          <w:sz w:val="24"/>
          <w:szCs w:val="24"/>
        </w:rPr>
        <w:t>DENV</w:t>
      </w:r>
      <w:r w:rsidRPr="000505CC">
        <w:rPr>
          <w:rFonts w:ascii="Times New Roman" w:hAnsi="宋体" w:cs="宋体" w:hint="eastAsia"/>
          <w:sz w:val="24"/>
          <w:szCs w:val="24"/>
        </w:rPr>
        <w:t>的</w:t>
      </w:r>
      <w:proofErr w:type="spellStart"/>
      <w:r w:rsidRPr="000505CC">
        <w:rPr>
          <w:rFonts w:ascii="Times New Roman" w:hAnsi="Times New Roman" w:cs="Times New Roman"/>
          <w:sz w:val="24"/>
          <w:szCs w:val="24"/>
        </w:rPr>
        <w:t>miRNA</w:t>
      </w:r>
      <w:proofErr w:type="spellEnd"/>
      <w:proofErr w:type="gramStart"/>
      <w:r w:rsidRPr="000505CC">
        <w:rPr>
          <w:rFonts w:ascii="Times New Roman" w:hAnsi="宋体" w:cs="宋体" w:hint="eastAsia"/>
          <w:sz w:val="24"/>
          <w:szCs w:val="24"/>
        </w:rPr>
        <w:t>逆转录与扩增</w:t>
      </w:r>
      <w:proofErr w:type="gramEnd"/>
      <w:r w:rsidRPr="000505CC">
        <w:rPr>
          <w:rFonts w:ascii="Times New Roman" w:hAnsi="宋体" w:cs="宋体" w:hint="eastAsia"/>
          <w:sz w:val="24"/>
          <w:szCs w:val="24"/>
        </w:rPr>
        <w:t>引物结果</w:t>
      </w:r>
    </w:p>
    <w:tbl>
      <w:tblPr>
        <w:tblW w:w="11348" w:type="dxa"/>
        <w:jc w:val="center"/>
        <w:tblBorders>
          <w:top w:val="single" w:sz="4" w:space="0" w:color="auto"/>
          <w:bottom w:val="single" w:sz="4" w:space="0" w:color="auto"/>
        </w:tblBorders>
        <w:tblLayout w:type="fixed"/>
        <w:tblLook w:val="00A0"/>
      </w:tblPr>
      <w:tblGrid>
        <w:gridCol w:w="1375"/>
        <w:gridCol w:w="993"/>
        <w:gridCol w:w="992"/>
        <w:gridCol w:w="996"/>
        <w:gridCol w:w="993"/>
        <w:gridCol w:w="992"/>
        <w:gridCol w:w="992"/>
        <w:gridCol w:w="988"/>
        <w:gridCol w:w="992"/>
        <w:gridCol w:w="993"/>
        <w:gridCol w:w="1042"/>
      </w:tblGrid>
      <w:tr w:rsidR="00133333" w:rsidRPr="000505CC">
        <w:trPr>
          <w:trHeight w:val="653"/>
          <w:jc w:val="center"/>
        </w:trPr>
        <w:tc>
          <w:tcPr>
            <w:tcW w:w="1375" w:type="dxa"/>
            <w:tcBorders>
              <w:top w:val="single" w:sz="4" w:space="0" w:color="auto"/>
            </w:tcBorders>
            <w:vAlign w:val="center"/>
          </w:tcPr>
          <w:p w:rsidR="00133333" w:rsidRPr="000505CC" w:rsidRDefault="00133333" w:rsidP="00C73EC3">
            <w:pPr>
              <w:spacing w:line="360" w:lineRule="auto"/>
              <w:jc w:val="center"/>
              <w:rPr>
                <w:rFonts w:ascii="Times New Roman" w:hAnsi="Times New Roman" w:cs="Times New Roman"/>
                <w:kern w:val="0"/>
                <w:sz w:val="18"/>
                <w:szCs w:val="18"/>
              </w:rPr>
            </w:pPr>
            <w:r w:rsidRPr="000505CC">
              <w:rPr>
                <w:rFonts w:ascii="Times New Roman" w:hAnsi="Times New Roman" w:cs="宋体" w:hint="eastAsia"/>
                <w:kern w:val="0"/>
                <w:sz w:val="18"/>
                <w:szCs w:val="18"/>
              </w:rPr>
              <w:t>引物</w:t>
            </w:r>
          </w:p>
        </w:tc>
        <w:tc>
          <w:tcPr>
            <w:tcW w:w="1985" w:type="dxa"/>
            <w:gridSpan w:val="2"/>
            <w:tcBorders>
              <w:top w:val="single" w:sz="4" w:space="0" w:color="auto"/>
              <w:bottom w:val="single" w:sz="4" w:space="0" w:color="auto"/>
            </w:tcBorders>
            <w:vAlign w:val="center"/>
          </w:tcPr>
          <w:p w:rsidR="00133333" w:rsidRPr="000505CC" w:rsidRDefault="00133333" w:rsidP="0077261C">
            <w:pPr>
              <w:spacing w:line="360" w:lineRule="auto"/>
              <w:jc w:val="center"/>
              <w:rPr>
                <w:rFonts w:ascii="Times New Roman" w:hAnsi="Times New Roman" w:cs="Times New Roman"/>
                <w:kern w:val="0"/>
                <w:sz w:val="18"/>
                <w:szCs w:val="18"/>
              </w:rPr>
            </w:pPr>
            <w:r w:rsidRPr="000505CC">
              <w:rPr>
                <w:rFonts w:ascii="Times New Roman" w:hAnsi="Times New Roman" w:cs="Times New Roman"/>
                <w:kern w:val="0"/>
                <w:sz w:val="18"/>
                <w:szCs w:val="18"/>
              </w:rPr>
              <w:t>DENV-I-RT-6</w:t>
            </w:r>
          </w:p>
        </w:tc>
        <w:tc>
          <w:tcPr>
            <w:tcW w:w="1989" w:type="dxa"/>
            <w:gridSpan w:val="2"/>
            <w:tcBorders>
              <w:top w:val="single" w:sz="4" w:space="0" w:color="auto"/>
              <w:bottom w:val="single" w:sz="4" w:space="0" w:color="auto"/>
            </w:tcBorders>
            <w:vAlign w:val="center"/>
          </w:tcPr>
          <w:p w:rsidR="00133333" w:rsidRPr="000505CC" w:rsidRDefault="00133333" w:rsidP="0077261C">
            <w:pPr>
              <w:spacing w:line="360" w:lineRule="auto"/>
              <w:jc w:val="center"/>
              <w:rPr>
                <w:rFonts w:ascii="Times New Roman" w:hAnsi="Times New Roman" w:cs="Times New Roman"/>
                <w:kern w:val="0"/>
                <w:sz w:val="18"/>
                <w:szCs w:val="18"/>
              </w:rPr>
            </w:pPr>
            <w:r w:rsidRPr="000505CC">
              <w:rPr>
                <w:rFonts w:ascii="Times New Roman" w:hAnsi="Times New Roman" w:cs="Times New Roman"/>
                <w:kern w:val="0"/>
                <w:sz w:val="18"/>
                <w:szCs w:val="18"/>
              </w:rPr>
              <w:t>DENV-I-RT-7</w:t>
            </w:r>
          </w:p>
        </w:tc>
        <w:tc>
          <w:tcPr>
            <w:tcW w:w="1984" w:type="dxa"/>
            <w:gridSpan w:val="2"/>
            <w:tcBorders>
              <w:top w:val="single" w:sz="4" w:space="0" w:color="auto"/>
              <w:bottom w:val="single" w:sz="4" w:space="0" w:color="auto"/>
            </w:tcBorders>
            <w:vAlign w:val="center"/>
          </w:tcPr>
          <w:p w:rsidR="00133333" w:rsidRPr="000505CC" w:rsidRDefault="00133333" w:rsidP="0077261C">
            <w:pPr>
              <w:spacing w:line="360" w:lineRule="auto"/>
              <w:jc w:val="center"/>
              <w:rPr>
                <w:rFonts w:ascii="Times New Roman" w:hAnsi="Times New Roman" w:cs="Times New Roman"/>
                <w:kern w:val="0"/>
                <w:sz w:val="18"/>
                <w:szCs w:val="18"/>
              </w:rPr>
            </w:pPr>
            <w:r w:rsidRPr="000505CC">
              <w:rPr>
                <w:rFonts w:ascii="Times New Roman" w:hAnsi="Times New Roman" w:cs="Times New Roman"/>
                <w:kern w:val="0"/>
                <w:sz w:val="18"/>
                <w:szCs w:val="18"/>
              </w:rPr>
              <w:t>DENV-I-RT-8</w:t>
            </w:r>
          </w:p>
        </w:tc>
        <w:tc>
          <w:tcPr>
            <w:tcW w:w="1980" w:type="dxa"/>
            <w:gridSpan w:val="2"/>
            <w:tcBorders>
              <w:top w:val="single" w:sz="4" w:space="0" w:color="auto"/>
              <w:bottom w:val="single" w:sz="4" w:space="0" w:color="auto"/>
            </w:tcBorders>
            <w:vAlign w:val="center"/>
          </w:tcPr>
          <w:p w:rsidR="00133333" w:rsidRPr="000505CC" w:rsidRDefault="00133333" w:rsidP="0077261C">
            <w:pPr>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DENV-I-RT-9</w:t>
            </w:r>
          </w:p>
        </w:tc>
        <w:tc>
          <w:tcPr>
            <w:tcW w:w="2035" w:type="dxa"/>
            <w:gridSpan w:val="2"/>
            <w:tcBorders>
              <w:top w:val="single" w:sz="4" w:space="0" w:color="auto"/>
              <w:bottom w:val="single" w:sz="4" w:space="0" w:color="auto"/>
            </w:tcBorders>
            <w:vAlign w:val="center"/>
          </w:tcPr>
          <w:p w:rsidR="00133333" w:rsidRPr="000505CC" w:rsidRDefault="00133333" w:rsidP="0077261C">
            <w:pPr>
              <w:spacing w:line="360" w:lineRule="auto"/>
              <w:jc w:val="center"/>
              <w:rPr>
                <w:rFonts w:ascii="Times New Roman" w:hAnsi="Times New Roman" w:cs="Times New Roman"/>
                <w:kern w:val="0"/>
                <w:sz w:val="18"/>
                <w:szCs w:val="18"/>
              </w:rPr>
            </w:pPr>
            <w:r w:rsidRPr="000505CC">
              <w:rPr>
                <w:rFonts w:ascii="Times New Roman" w:hAnsi="Times New Roman" w:cs="Times New Roman"/>
                <w:kern w:val="0"/>
                <w:sz w:val="18"/>
                <w:szCs w:val="18"/>
              </w:rPr>
              <w:t>DENV-I-RT-10</w:t>
            </w:r>
          </w:p>
        </w:tc>
      </w:tr>
      <w:tr w:rsidR="00133333" w:rsidRPr="000505CC">
        <w:trPr>
          <w:jc w:val="center"/>
        </w:trPr>
        <w:tc>
          <w:tcPr>
            <w:tcW w:w="1375" w:type="dxa"/>
            <w:tcBorders>
              <w:bottom w:val="single" w:sz="4" w:space="0" w:color="auto"/>
            </w:tcBorders>
          </w:tcPr>
          <w:p w:rsidR="00133333" w:rsidRPr="000505CC" w:rsidRDefault="00133333" w:rsidP="00C73EC3">
            <w:pPr>
              <w:spacing w:line="360" w:lineRule="auto"/>
              <w:jc w:val="center"/>
              <w:rPr>
                <w:rFonts w:ascii="Times New Roman" w:hAnsi="Times New Roman" w:cs="Times New Roman"/>
                <w:kern w:val="0"/>
                <w:sz w:val="18"/>
                <w:szCs w:val="18"/>
              </w:rPr>
            </w:pPr>
            <w:r w:rsidRPr="000505CC">
              <w:rPr>
                <w:rFonts w:ascii="Times New Roman" w:hAnsi="Times New Roman" w:cs="宋体" w:hint="eastAsia"/>
                <w:kern w:val="0"/>
                <w:sz w:val="18"/>
                <w:szCs w:val="18"/>
              </w:rPr>
              <w:t>分组</w:t>
            </w:r>
          </w:p>
        </w:tc>
        <w:tc>
          <w:tcPr>
            <w:tcW w:w="993" w:type="dxa"/>
            <w:tcBorders>
              <w:top w:val="single" w:sz="4" w:space="0" w:color="auto"/>
              <w:bottom w:val="single" w:sz="4" w:space="0" w:color="auto"/>
            </w:tcBorders>
          </w:tcPr>
          <w:p w:rsidR="00133333" w:rsidRPr="000505CC" w:rsidRDefault="00133333" w:rsidP="00C73EC3">
            <w:pPr>
              <w:spacing w:line="360" w:lineRule="auto"/>
              <w:jc w:val="center"/>
              <w:rPr>
                <w:rFonts w:ascii="Times New Roman" w:hAnsi="Times New Roman" w:cs="Times New Roman"/>
                <w:kern w:val="0"/>
                <w:sz w:val="18"/>
                <w:szCs w:val="18"/>
              </w:rPr>
            </w:pPr>
            <w:r w:rsidRPr="000505CC">
              <w:rPr>
                <w:rFonts w:ascii="Times New Roman" w:hAnsi="Times New Roman" w:cs="宋体" w:hint="eastAsia"/>
                <w:kern w:val="0"/>
                <w:sz w:val="18"/>
                <w:szCs w:val="18"/>
              </w:rPr>
              <w:t>实验</w:t>
            </w:r>
            <w:r>
              <w:rPr>
                <w:rFonts w:ascii="Times New Roman" w:hAnsi="Times New Roman" w:cs="Times New Roman"/>
                <w:kern w:val="0"/>
                <w:sz w:val="18"/>
                <w:szCs w:val="18"/>
              </w:rPr>
              <w:t>(</w:t>
            </w:r>
            <w:r w:rsidRPr="000505CC">
              <w:rPr>
                <w:rFonts w:ascii="Times New Roman" w:hAnsi="Times New Roman" w:cs="Times New Roman"/>
                <w:kern w:val="0"/>
                <w:sz w:val="18"/>
                <w:szCs w:val="18"/>
              </w:rPr>
              <w:t>Ct</w:t>
            </w:r>
            <w:r>
              <w:rPr>
                <w:rFonts w:ascii="Times New Roman" w:hAnsi="Times New Roman" w:cs="Times New Roman"/>
                <w:kern w:val="0"/>
                <w:sz w:val="18"/>
                <w:szCs w:val="18"/>
              </w:rPr>
              <w:t>)</w:t>
            </w:r>
          </w:p>
        </w:tc>
        <w:tc>
          <w:tcPr>
            <w:tcW w:w="992" w:type="dxa"/>
            <w:tcBorders>
              <w:top w:val="single" w:sz="4" w:space="0" w:color="auto"/>
              <w:bottom w:val="single" w:sz="4" w:space="0" w:color="auto"/>
            </w:tcBorders>
          </w:tcPr>
          <w:p w:rsidR="00133333" w:rsidRPr="000505CC" w:rsidRDefault="00133333" w:rsidP="00C73EC3">
            <w:pPr>
              <w:spacing w:line="360" w:lineRule="auto"/>
              <w:jc w:val="center"/>
              <w:rPr>
                <w:rFonts w:ascii="Times New Roman" w:hAnsi="Times New Roman" w:cs="Times New Roman"/>
                <w:kern w:val="0"/>
                <w:sz w:val="18"/>
                <w:szCs w:val="18"/>
              </w:rPr>
            </w:pPr>
            <w:r w:rsidRPr="000505CC">
              <w:rPr>
                <w:rFonts w:ascii="Times New Roman" w:hAnsi="Times New Roman" w:cs="宋体" w:hint="eastAsia"/>
                <w:kern w:val="0"/>
                <w:sz w:val="18"/>
                <w:szCs w:val="18"/>
              </w:rPr>
              <w:t>对照</w:t>
            </w:r>
            <w:r>
              <w:rPr>
                <w:rFonts w:ascii="Times New Roman" w:hAnsi="Times New Roman" w:cs="Times New Roman"/>
                <w:kern w:val="0"/>
                <w:sz w:val="18"/>
                <w:szCs w:val="18"/>
              </w:rPr>
              <w:t>(</w:t>
            </w:r>
            <w:r w:rsidRPr="000505CC">
              <w:rPr>
                <w:rFonts w:ascii="Times New Roman" w:hAnsi="Times New Roman" w:cs="Times New Roman"/>
                <w:kern w:val="0"/>
                <w:sz w:val="18"/>
                <w:szCs w:val="18"/>
              </w:rPr>
              <w:t>Ct</w:t>
            </w:r>
            <w:r>
              <w:rPr>
                <w:rFonts w:ascii="Times New Roman" w:hAnsi="Times New Roman" w:cs="Times New Roman"/>
                <w:kern w:val="0"/>
                <w:sz w:val="18"/>
                <w:szCs w:val="18"/>
              </w:rPr>
              <w:t>)</w:t>
            </w:r>
          </w:p>
        </w:tc>
        <w:tc>
          <w:tcPr>
            <w:tcW w:w="996" w:type="dxa"/>
            <w:tcBorders>
              <w:top w:val="single" w:sz="4" w:space="0" w:color="auto"/>
              <w:bottom w:val="single" w:sz="4" w:space="0" w:color="auto"/>
            </w:tcBorders>
          </w:tcPr>
          <w:p w:rsidR="00133333" w:rsidRPr="000505CC" w:rsidRDefault="00133333" w:rsidP="00C73EC3">
            <w:pPr>
              <w:spacing w:line="360" w:lineRule="auto"/>
              <w:jc w:val="center"/>
              <w:rPr>
                <w:rFonts w:ascii="Times New Roman" w:hAnsi="Times New Roman" w:cs="Times New Roman"/>
                <w:kern w:val="0"/>
                <w:sz w:val="18"/>
                <w:szCs w:val="18"/>
              </w:rPr>
            </w:pPr>
            <w:r w:rsidRPr="000505CC">
              <w:rPr>
                <w:rFonts w:ascii="Times New Roman" w:hAnsi="Times New Roman" w:cs="宋体" w:hint="eastAsia"/>
                <w:kern w:val="0"/>
                <w:sz w:val="18"/>
                <w:szCs w:val="18"/>
              </w:rPr>
              <w:t>实验</w:t>
            </w:r>
            <w:r>
              <w:rPr>
                <w:rFonts w:ascii="Times New Roman" w:hAnsi="Times New Roman" w:cs="Times New Roman"/>
                <w:kern w:val="0"/>
                <w:sz w:val="18"/>
                <w:szCs w:val="18"/>
              </w:rPr>
              <w:t>(</w:t>
            </w:r>
            <w:r w:rsidRPr="000505CC">
              <w:rPr>
                <w:rFonts w:ascii="Times New Roman" w:hAnsi="Times New Roman" w:cs="Times New Roman"/>
                <w:kern w:val="0"/>
                <w:sz w:val="18"/>
                <w:szCs w:val="18"/>
              </w:rPr>
              <w:t>Ct</w:t>
            </w:r>
            <w:r>
              <w:rPr>
                <w:rFonts w:ascii="Times New Roman" w:hAnsi="Times New Roman" w:cs="Times New Roman"/>
                <w:kern w:val="0"/>
                <w:sz w:val="18"/>
                <w:szCs w:val="18"/>
              </w:rPr>
              <w:t>)</w:t>
            </w:r>
          </w:p>
        </w:tc>
        <w:tc>
          <w:tcPr>
            <w:tcW w:w="993" w:type="dxa"/>
            <w:tcBorders>
              <w:top w:val="single" w:sz="4" w:space="0" w:color="auto"/>
              <w:bottom w:val="single" w:sz="4" w:space="0" w:color="auto"/>
            </w:tcBorders>
          </w:tcPr>
          <w:p w:rsidR="00133333" w:rsidRPr="000505CC" w:rsidRDefault="00133333" w:rsidP="00C73EC3">
            <w:pPr>
              <w:spacing w:line="360" w:lineRule="auto"/>
              <w:jc w:val="center"/>
              <w:rPr>
                <w:rFonts w:ascii="Times New Roman" w:hAnsi="Times New Roman" w:cs="Times New Roman"/>
                <w:kern w:val="0"/>
                <w:sz w:val="18"/>
                <w:szCs w:val="18"/>
              </w:rPr>
            </w:pPr>
            <w:r w:rsidRPr="000505CC">
              <w:rPr>
                <w:rFonts w:ascii="Times New Roman" w:hAnsi="Times New Roman" w:cs="宋体" w:hint="eastAsia"/>
                <w:kern w:val="0"/>
                <w:sz w:val="18"/>
                <w:szCs w:val="18"/>
              </w:rPr>
              <w:t>对照</w:t>
            </w:r>
            <w:r>
              <w:rPr>
                <w:rFonts w:ascii="Times New Roman" w:hAnsi="Times New Roman" w:cs="Times New Roman"/>
                <w:kern w:val="0"/>
                <w:sz w:val="18"/>
                <w:szCs w:val="18"/>
              </w:rPr>
              <w:t>(</w:t>
            </w:r>
            <w:r w:rsidRPr="000505CC">
              <w:rPr>
                <w:rFonts w:ascii="Times New Roman" w:hAnsi="Times New Roman" w:cs="Times New Roman"/>
                <w:kern w:val="0"/>
                <w:sz w:val="18"/>
                <w:szCs w:val="18"/>
              </w:rPr>
              <w:t>Ct</w:t>
            </w:r>
            <w:r>
              <w:rPr>
                <w:rFonts w:ascii="Times New Roman" w:hAnsi="Times New Roman" w:cs="Times New Roman"/>
                <w:kern w:val="0"/>
                <w:sz w:val="18"/>
                <w:szCs w:val="18"/>
              </w:rPr>
              <w:t>)</w:t>
            </w:r>
          </w:p>
        </w:tc>
        <w:tc>
          <w:tcPr>
            <w:tcW w:w="992" w:type="dxa"/>
            <w:tcBorders>
              <w:top w:val="single" w:sz="4" w:space="0" w:color="auto"/>
              <w:bottom w:val="single" w:sz="4" w:space="0" w:color="auto"/>
            </w:tcBorders>
          </w:tcPr>
          <w:p w:rsidR="00133333" w:rsidRPr="000505CC" w:rsidRDefault="00133333" w:rsidP="00C73EC3">
            <w:pPr>
              <w:spacing w:line="360" w:lineRule="auto"/>
              <w:jc w:val="center"/>
              <w:rPr>
                <w:rFonts w:ascii="Times New Roman" w:hAnsi="Times New Roman" w:cs="Times New Roman"/>
                <w:kern w:val="0"/>
                <w:sz w:val="18"/>
                <w:szCs w:val="18"/>
              </w:rPr>
            </w:pPr>
            <w:r w:rsidRPr="000505CC">
              <w:rPr>
                <w:rFonts w:ascii="Times New Roman" w:hAnsi="Times New Roman" w:cs="宋体" w:hint="eastAsia"/>
                <w:kern w:val="0"/>
                <w:sz w:val="18"/>
                <w:szCs w:val="18"/>
              </w:rPr>
              <w:t>实验</w:t>
            </w:r>
            <w:r>
              <w:rPr>
                <w:rFonts w:ascii="Times New Roman" w:hAnsi="Times New Roman" w:cs="Times New Roman"/>
                <w:kern w:val="0"/>
                <w:sz w:val="18"/>
                <w:szCs w:val="18"/>
              </w:rPr>
              <w:t>(</w:t>
            </w:r>
            <w:r w:rsidRPr="000505CC">
              <w:rPr>
                <w:rFonts w:ascii="Times New Roman" w:hAnsi="Times New Roman" w:cs="Times New Roman"/>
                <w:kern w:val="0"/>
                <w:sz w:val="18"/>
                <w:szCs w:val="18"/>
              </w:rPr>
              <w:t>Ct</w:t>
            </w:r>
            <w:r>
              <w:rPr>
                <w:rFonts w:ascii="Times New Roman" w:hAnsi="Times New Roman" w:cs="Times New Roman"/>
                <w:kern w:val="0"/>
                <w:sz w:val="18"/>
                <w:szCs w:val="18"/>
              </w:rPr>
              <w:t>)</w:t>
            </w:r>
          </w:p>
        </w:tc>
        <w:tc>
          <w:tcPr>
            <w:tcW w:w="992" w:type="dxa"/>
            <w:tcBorders>
              <w:top w:val="single" w:sz="4" w:space="0" w:color="auto"/>
              <w:bottom w:val="single" w:sz="4" w:space="0" w:color="auto"/>
            </w:tcBorders>
          </w:tcPr>
          <w:p w:rsidR="00133333" w:rsidRPr="000505CC" w:rsidRDefault="00133333" w:rsidP="00C73EC3">
            <w:pPr>
              <w:spacing w:line="360" w:lineRule="auto"/>
              <w:jc w:val="center"/>
              <w:rPr>
                <w:rFonts w:ascii="Times New Roman" w:hAnsi="Times New Roman" w:cs="Times New Roman"/>
                <w:kern w:val="0"/>
                <w:sz w:val="18"/>
                <w:szCs w:val="18"/>
              </w:rPr>
            </w:pPr>
            <w:r w:rsidRPr="000505CC">
              <w:rPr>
                <w:rFonts w:ascii="Times New Roman" w:hAnsi="Times New Roman" w:cs="宋体" w:hint="eastAsia"/>
                <w:kern w:val="0"/>
                <w:sz w:val="18"/>
                <w:szCs w:val="18"/>
              </w:rPr>
              <w:t>对照</w:t>
            </w:r>
            <w:r>
              <w:rPr>
                <w:rFonts w:ascii="Times New Roman" w:hAnsi="Times New Roman" w:cs="Times New Roman"/>
                <w:kern w:val="0"/>
                <w:sz w:val="18"/>
                <w:szCs w:val="18"/>
              </w:rPr>
              <w:t>(</w:t>
            </w:r>
            <w:r w:rsidRPr="000505CC">
              <w:rPr>
                <w:rFonts w:ascii="Times New Roman" w:hAnsi="Times New Roman" w:cs="Times New Roman"/>
                <w:kern w:val="0"/>
                <w:sz w:val="18"/>
                <w:szCs w:val="18"/>
              </w:rPr>
              <w:t>Ct</w:t>
            </w:r>
            <w:r>
              <w:rPr>
                <w:rFonts w:ascii="Times New Roman" w:hAnsi="Times New Roman" w:cs="Times New Roman"/>
                <w:kern w:val="0"/>
                <w:sz w:val="18"/>
                <w:szCs w:val="18"/>
              </w:rPr>
              <w:t>)</w:t>
            </w:r>
          </w:p>
        </w:tc>
        <w:tc>
          <w:tcPr>
            <w:tcW w:w="988" w:type="dxa"/>
            <w:tcBorders>
              <w:top w:val="single" w:sz="4" w:space="0" w:color="auto"/>
              <w:bottom w:val="single" w:sz="4" w:space="0" w:color="auto"/>
            </w:tcBorders>
          </w:tcPr>
          <w:p w:rsidR="00133333" w:rsidRPr="000505CC" w:rsidRDefault="00133333" w:rsidP="00C73EC3">
            <w:pPr>
              <w:spacing w:line="360" w:lineRule="auto"/>
              <w:jc w:val="center"/>
              <w:rPr>
                <w:rFonts w:ascii="Times New Roman" w:hAnsi="Times New Roman" w:cs="Times New Roman"/>
                <w:kern w:val="0"/>
                <w:sz w:val="18"/>
                <w:szCs w:val="18"/>
              </w:rPr>
            </w:pPr>
            <w:r w:rsidRPr="000505CC">
              <w:rPr>
                <w:rFonts w:ascii="Times New Roman" w:hAnsi="Times New Roman" w:cs="宋体" w:hint="eastAsia"/>
                <w:kern w:val="0"/>
                <w:sz w:val="18"/>
                <w:szCs w:val="18"/>
              </w:rPr>
              <w:t>实验</w:t>
            </w:r>
            <w:r>
              <w:rPr>
                <w:rFonts w:ascii="Times New Roman" w:hAnsi="Times New Roman" w:cs="Times New Roman"/>
                <w:kern w:val="0"/>
                <w:sz w:val="18"/>
                <w:szCs w:val="18"/>
              </w:rPr>
              <w:t>(</w:t>
            </w:r>
            <w:r w:rsidRPr="000505CC">
              <w:rPr>
                <w:rFonts w:ascii="Times New Roman" w:hAnsi="Times New Roman" w:cs="Times New Roman"/>
                <w:kern w:val="0"/>
                <w:sz w:val="18"/>
                <w:szCs w:val="18"/>
              </w:rPr>
              <w:t>Ct</w:t>
            </w:r>
            <w:r>
              <w:rPr>
                <w:rFonts w:ascii="Times New Roman" w:hAnsi="Times New Roman" w:cs="Times New Roman"/>
                <w:kern w:val="0"/>
                <w:sz w:val="18"/>
                <w:szCs w:val="18"/>
              </w:rPr>
              <w:t>)</w:t>
            </w:r>
          </w:p>
        </w:tc>
        <w:tc>
          <w:tcPr>
            <w:tcW w:w="992" w:type="dxa"/>
            <w:tcBorders>
              <w:top w:val="single" w:sz="4" w:space="0" w:color="auto"/>
              <w:bottom w:val="single" w:sz="4" w:space="0" w:color="auto"/>
            </w:tcBorders>
          </w:tcPr>
          <w:p w:rsidR="00133333" w:rsidRPr="000505CC" w:rsidRDefault="00133333" w:rsidP="00C73EC3">
            <w:pPr>
              <w:spacing w:line="360" w:lineRule="auto"/>
              <w:jc w:val="center"/>
              <w:rPr>
                <w:rFonts w:ascii="Times New Roman" w:hAnsi="Times New Roman" w:cs="Times New Roman"/>
                <w:kern w:val="0"/>
                <w:sz w:val="18"/>
                <w:szCs w:val="18"/>
              </w:rPr>
            </w:pPr>
            <w:r w:rsidRPr="000505CC">
              <w:rPr>
                <w:rFonts w:ascii="Times New Roman" w:hAnsi="Times New Roman" w:cs="宋体" w:hint="eastAsia"/>
                <w:kern w:val="0"/>
                <w:sz w:val="18"/>
                <w:szCs w:val="18"/>
              </w:rPr>
              <w:t>对照</w:t>
            </w:r>
            <w:r>
              <w:rPr>
                <w:rFonts w:ascii="Times New Roman" w:hAnsi="Times New Roman" w:cs="Times New Roman"/>
                <w:kern w:val="0"/>
                <w:sz w:val="18"/>
                <w:szCs w:val="18"/>
              </w:rPr>
              <w:t>(</w:t>
            </w:r>
            <w:r w:rsidRPr="000505CC">
              <w:rPr>
                <w:rFonts w:ascii="Times New Roman" w:hAnsi="Times New Roman" w:cs="Times New Roman"/>
                <w:kern w:val="0"/>
                <w:sz w:val="18"/>
                <w:szCs w:val="18"/>
              </w:rPr>
              <w:t>Ct</w:t>
            </w:r>
            <w:r>
              <w:rPr>
                <w:rFonts w:ascii="Times New Roman" w:hAnsi="Times New Roman" w:cs="Times New Roman"/>
                <w:kern w:val="0"/>
                <w:sz w:val="18"/>
                <w:szCs w:val="18"/>
              </w:rPr>
              <w:t>)</w:t>
            </w:r>
          </w:p>
        </w:tc>
        <w:tc>
          <w:tcPr>
            <w:tcW w:w="993" w:type="dxa"/>
            <w:tcBorders>
              <w:top w:val="single" w:sz="4" w:space="0" w:color="auto"/>
              <w:bottom w:val="single" w:sz="4" w:space="0" w:color="auto"/>
            </w:tcBorders>
          </w:tcPr>
          <w:p w:rsidR="00133333" w:rsidRPr="000505CC" w:rsidRDefault="00133333" w:rsidP="00C73EC3">
            <w:pPr>
              <w:spacing w:line="360" w:lineRule="auto"/>
              <w:jc w:val="center"/>
              <w:rPr>
                <w:rFonts w:ascii="Times New Roman" w:hAnsi="Times New Roman" w:cs="Times New Roman"/>
                <w:kern w:val="0"/>
                <w:sz w:val="18"/>
                <w:szCs w:val="18"/>
              </w:rPr>
            </w:pPr>
            <w:r w:rsidRPr="000505CC">
              <w:rPr>
                <w:rFonts w:ascii="Times New Roman" w:hAnsi="Times New Roman" w:cs="宋体" w:hint="eastAsia"/>
                <w:kern w:val="0"/>
                <w:sz w:val="18"/>
                <w:szCs w:val="18"/>
              </w:rPr>
              <w:t>实验</w:t>
            </w:r>
            <w:r>
              <w:rPr>
                <w:rFonts w:ascii="Times New Roman" w:hAnsi="Times New Roman" w:cs="Times New Roman"/>
                <w:kern w:val="0"/>
                <w:sz w:val="18"/>
                <w:szCs w:val="18"/>
              </w:rPr>
              <w:t>(</w:t>
            </w:r>
            <w:r w:rsidRPr="000505CC">
              <w:rPr>
                <w:rFonts w:ascii="Times New Roman" w:hAnsi="Times New Roman" w:cs="Times New Roman"/>
                <w:kern w:val="0"/>
                <w:sz w:val="18"/>
                <w:szCs w:val="18"/>
              </w:rPr>
              <w:t>Ct</w:t>
            </w:r>
            <w:r>
              <w:rPr>
                <w:rFonts w:ascii="Times New Roman" w:hAnsi="Times New Roman" w:cs="Times New Roman"/>
                <w:kern w:val="0"/>
                <w:sz w:val="18"/>
                <w:szCs w:val="18"/>
              </w:rPr>
              <w:t>)</w:t>
            </w:r>
          </w:p>
        </w:tc>
        <w:tc>
          <w:tcPr>
            <w:tcW w:w="1042" w:type="dxa"/>
            <w:tcBorders>
              <w:top w:val="single" w:sz="4" w:space="0" w:color="auto"/>
              <w:bottom w:val="single" w:sz="4" w:space="0" w:color="auto"/>
            </w:tcBorders>
          </w:tcPr>
          <w:p w:rsidR="00133333" w:rsidRPr="000505CC" w:rsidRDefault="00133333" w:rsidP="00C73EC3">
            <w:pPr>
              <w:spacing w:line="360" w:lineRule="auto"/>
              <w:jc w:val="center"/>
              <w:rPr>
                <w:rFonts w:ascii="Times New Roman" w:hAnsi="Times New Roman" w:cs="Times New Roman"/>
                <w:kern w:val="0"/>
                <w:sz w:val="18"/>
                <w:szCs w:val="18"/>
              </w:rPr>
            </w:pPr>
            <w:r w:rsidRPr="000505CC">
              <w:rPr>
                <w:rFonts w:ascii="Times New Roman" w:hAnsi="Times New Roman" w:cs="宋体" w:hint="eastAsia"/>
                <w:kern w:val="0"/>
                <w:sz w:val="18"/>
                <w:szCs w:val="18"/>
              </w:rPr>
              <w:t>对照</w:t>
            </w:r>
            <w:r>
              <w:rPr>
                <w:rFonts w:ascii="Times New Roman" w:hAnsi="Times New Roman" w:cs="Times New Roman"/>
                <w:kern w:val="0"/>
                <w:sz w:val="18"/>
                <w:szCs w:val="18"/>
              </w:rPr>
              <w:t>(</w:t>
            </w:r>
            <w:r w:rsidRPr="000505CC">
              <w:rPr>
                <w:rFonts w:ascii="Times New Roman" w:hAnsi="Times New Roman" w:cs="Times New Roman"/>
                <w:kern w:val="0"/>
                <w:sz w:val="18"/>
                <w:szCs w:val="18"/>
              </w:rPr>
              <w:t>Ct</w:t>
            </w:r>
            <w:r>
              <w:rPr>
                <w:rFonts w:ascii="Times New Roman" w:hAnsi="Times New Roman" w:cs="Times New Roman"/>
                <w:kern w:val="0"/>
                <w:sz w:val="18"/>
                <w:szCs w:val="18"/>
              </w:rPr>
              <w:t>)</w:t>
            </w:r>
          </w:p>
        </w:tc>
      </w:tr>
      <w:tr w:rsidR="00133333" w:rsidRPr="000505CC">
        <w:trPr>
          <w:trHeight w:val="672"/>
          <w:jc w:val="center"/>
        </w:trPr>
        <w:tc>
          <w:tcPr>
            <w:tcW w:w="1375" w:type="dxa"/>
            <w:tcBorders>
              <w:top w:val="single" w:sz="4" w:space="0" w:color="auto"/>
            </w:tcBorders>
          </w:tcPr>
          <w:p w:rsidR="00133333" w:rsidRPr="000505CC" w:rsidRDefault="00133333" w:rsidP="000505CC">
            <w:pPr>
              <w:jc w:val="center"/>
              <w:rPr>
                <w:rFonts w:ascii="Times New Roman" w:hAnsi="Times New Roman" w:cs="Times New Roman"/>
                <w:kern w:val="0"/>
                <w:sz w:val="18"/>
                <w:szCs w:val="18"/>
              </w:rPr>
            </w:pPr>
            <w:r w:rsidRPr="000505CC">
              <w:rPr>
                <w:rFonts w:ascii="Times New Roman" w:hAnsi="Times New Roman" w:cs="Times New Roman"/>
                <w:kern w:val="0"/>
                <w:sz w:val="18"/>
                <w:szCs w:val="18"/>
              </w:rPr>
              <w:t>DENV-I- F-18</w:t>
            </w:r>
          </w:p>
          <w:p w:rsidR="00133333" w:rsidRPr="000505CC" w:rsidRDefault="00133333" w:rsidP="000505CC">
            <w:pPr>
              <w:jc w:val="center"/>
              <w:rPr>
                <w:rFonts w:ascii="Times New Roman" w:hAnsi="Times New Roman" w:cs="Times New Roman"/>
                <w:kern w:val="0"/>
                <w:sz w:val="18"/>
                <w:szCs w:val="18"/>
              </w:rPr>
            </w:pPr>
            <w:r w:rsidRPr="000505CC">
              <w:rPr>
                <w:rFonts w:ascii="Times New Roman" w:hAnsi="Times New Roman" w:cs="Times New Roman"/>
                <w:kern w:val="0"/>
                <w:sz w:val="18"/>
                <w:szCs w:val="18"/>
              </w:rPr>
              <w:t>DENV-I-R-9</w:t>
            </w:r>
          </w:p>
        </w:tc>
        <w:tc>
          <w:tcPr>
            <w:tcW w:w="993" w:type="dxa"/>
            <w:tcBorders>
              <w:top w:val="single" w:sz="4" w:space="0" w:color="auto"/>
            </w:tcBorders>
            <w:vAlign w:val="center"/>
          </w:tcPr>
          <w:p w:rsidR="00133333" w:rsidRPr="000505CC" w:rsidRDefault="00133333" w:rsidP="000505CC">
            <w:pPr>
              <w:jc w:val="center"/>
              <w:rPr>
                <w:rFonts w:ascii="Times New Roman" w:hAnsi="Times New Roman" w:cs="Times New Roman"/>
                <w:kern w:val="0"/>
                <w:sz w:val="18"/>
                <w:szCs w:val="18"/>
              </w:rPr>
            </w:pPr>
            <w:r w:rsidRPr="000505CC">
              <w:rPr>
                <w:rFonts w:ascii="Times New Roman" w:hAnsi="Times New Roman" w:cs="Times New Roman"/>
                <w:kern w:val="0"/>
                <w:sz w:val="18"/>
                <w:szCs w:val="18"/>
              </w:rPr>
              <w:t>33.41</w:t>
            </w:r>
          </w:p>
        </w:tc>
        <w:tc>
          <w:tcPr>
            <w:tcW w:w="992" w:type="dxa"/>
            <w:tcBorders>
              <w:top w:val="single" w:sz="4" w:space="0" w:color="auto"/>
            </w:tcBorders>
            <w:vAlign w:val="center"/>
          </w:tcPr>
          <w:p w:rsidR="00133333" w:rsidRPr="000505CC" w:rsidRDefault="00133333" w:rsidP="000505CC">
            <w:pPr>
              <w:jc w:val="center"/>
              <w:rPr>
                <w:rFonts w:ascii="Times New Roman" w:hAnsi="Times New Roman" w:cs="Times New Roman"/>
                <w:kern w:val="0"/>
                <w:sz w:val="18"/>
                <w:szCs w:val="18"/>
              </w:rPr>
            </w:pPr>
            <w:r w:rsidRPr="000505CC">
              <w:rPr>
                <w:rFonts w:ascii="Times New Roman" w:hAnsi="Times New Roman" w:cs="Times New Roman"/>
                <w:kern w:val="0"/>
                <w:sz w:val="18"/>
                <w:szCs w:val="18"/>
              </w:rPr>
              <w:t>40</w:t>
            </w:r>
          </w:p>
        </w:tc>
        <w:tc>
          <w:tcPr>
            <w:tcW w:w="996" w:type="dxa"/>
            <w:tcBorders>
              <w:top w:val="single" w:sz="4" w:space="0" w:color="auto"/>
            </w:tcBorders>
            <w:vAlign w:val="center"/>
          </w:tcPr>
          <w:p w:rsidR="00133333" w:rsidRPr="000505CC" w:rsidRDefault="00133333" w:rsidP="000505CC">
            <w:pPr>
              <w:jc w:val="center"/>
              <w:rPr>
                <w:rFonts w:ascii="Times New Roman" w:hAnsi="Times New Roman" w:cs="Times New Roman"/>
                <w:kern w:val="0"/>
                <w:sz w:val="18"/>
                <w:szCs w:val="18"/>
              </w:rPr>
            </w:pPr>
            <w:r w:rsidRPr="000505CC">
              <w:rPr>
                <w:rFonts w:ascii="Times New Roman" w:hAnsi="Times New Roman" w:cs="Times New Roman"/>
                <w:kern w:val="0"/>
                <w:sz w:val="18"/>
                <w:szCs w:val="18"/>
              </w:rPr>
              <w:t>32.64</w:t>
            </w:r>
          </w:p>
        </w:tc>
        <w:tc>
          <w:tcPr>
            <w:tcW w:w="993" w:type="dxa"/>
            <w:tcBorders>
              <w:top w:val="single" w:sz="4" w:space="0" w:color="auto"/>
            </w:tcBorders>
            <w:vAlign w:val="center"/>
          </w:tcPr>
          <w:p w:rsidR="00133333" w:rsidRPr="000505CC" w:rsidRDefault="00133333" w:rsidP="000505CC">
            <w:pPr>
              <w:jc w:val="center"/>
              <w:rPr>
                <w:rFonts w:ascii="Times New Roman" w:hAnsi="Times New Roman" w:cs="Times New Roman"/>
                <w:kern w:val="0"/>
                <w:sz w:val="18"/>
                <w:szCs w:val="18"/>
              </w:rPr>
            </w:pPr>
            <w:r w:rsidRPr="000505CC">
              <w:rPr>
                <w:rFonts w:ascii="Times New Roman" w:hAnsi="Times New Roman" w:cs="Times New Roman"/>
                <w:kern w:val="0"/>
                <w:sz w:val="18"/>
                <w:szCs w:val="18"/>
              </w:rPr>
              <w:t>40</w:t>
            </w:r>
          </w:p>
        </w:tc>
        <w:tc>
          <w:tcPr>
            <w:tcW w:w="992" w:type="dxa"/>
            <w:tcBorders>
              <w:top w:val="single" w:sz="4" w:space="0" w:color="auto"/>
            </w:tcBorders>
            <w:vAlign w:val="center"/>
          </w:tcPr>
          <w:p w:rsidR="00133333" w:rsidRPr="000505CC" w:rsidRDefault="00133333" w:rsidP="000505CC">
            <w:pPr>
              <w:jc w:val="center"/>
              <w:rPr>
                <w:rFonts w:ascii="Times New Roman" w:hAnsi="Times New Roman" w:cs="Times New Roman"/>
                <w:kern w:val="0"/>
                <w:sz w:val="18"/>
                <w:szCs w:val="18"/>
              </w:rPr>
            </w:pPr>
            <w:r w:rsidRPr="000505CC">
              <w:rPr>
                <w:rFonts w:ascii="Times New Roman" w:hAnsi="Times New Roman" w:cs="Times New Roman"/>
                <w:kern w:val="0"/>
                <w:sz w:val="18"/>
                <w:szCs w:val="18"/>
              </w:rPr>
              <w:t>31.74</w:t>
            </w:r>
          </w:p>
        </w:tc>
        <w:tc>
          <w:tcPr>
            <w:tcW w:w="992" w:type="dxa"/>
            <w:tcBorders>
              <w:top w:val="single" w:sz="4" w:space="0" w:color="auto"/>
            </w:tcBorders>
            <w:vAlign w:val="center"/>
          </w:tcPr>
          <w:p w:rsidR="00133333" w:rsidRPr="000505CC" w:rsidRDefault="00133333" w:rsidP="000505CC">
            <w:pPr>
              <w:jc w:val="center"/>
              <w:rPr>
                <w:rFonts w:ascii="Times New Roman" w:hAnsi="Times New Roman" w:cs="Times New Roman"/>
                <w:kern w:val="0"/>
                <w:sz w:val="18"/>
                <w:szCs w:val="18"/>
              </w:rPr>
            </w:pPr>
            <w:r w:rsidRPr="000505CC">
              <w:rPr>
                <w:rFonts w:ascii="Times New Roman" w:hAnsi="Times New Roman" w:cs="Times New Roman"/>
                <w:kern w:val="0"/>
                <w:sz w:val="18"/>
                <w:szCs w:val="18"/>
              </w:rPr>
              <w:t>40</w:t>
            </w:r>
          </w:p>
        </w:tc>
        <w:tc>
          <w:tcPr>
            <w:tcW w:w="988" w:type="dxa"/>
            <w:tcBorders>
              <w:top w:val="single" w:sz="4" w:space="0" w:color="auto"/>
            </w:tcBorders>
            <w:vAlign w:val="center"/>
          </w:tcPr>
          <w:p w:rsidR="00133333" w:rsidRPr="000505CC" w:rsidRDefault="00133333" w:rsidP="000505CC">
            <w:pPr>
              <w:jc w:val="center"/>
              <w:rPr>
                <w:rFonts w:ascii="Times New Roman" w:hAnsi="Times New Roman" w:cs="Times New Roman"/>
                <w:kern w:val="0"/>
                <w:sz w:val="18"/>
                <w:szCs w:val="18"/>
              </w:rPr>
            </w:pPr>
            <w:r w:rsidRPr="000505CC">
              <w:rPr>
                <w:rFonts w:ascii="Times New Roman" w:hAnsi="Times New Roman" w:cs="Times New Roman"/>
                <w:kern w:val="0"/>
                <w:sz w:val="18"/>
                <w:szCs w:val="18"/>
              </w:rPr>
              <w:t>31.20</w:t>
            </w:r>
          </w:p>
        </w:tc>
        <w:tc>
          <w:tcPr>
            <w:tcW w:w="992" w:type="dxa"/>
            <w:tcBorders>
              <w:top w:val="single" w:sz="4" w:space="0" w:color="auto"/>
            </w:tcBorders>
            <w:vAlign w:val="center"/>
          </w:tcPr>
          <w:p w:rsidR="00133333" w:rsidRPr="000505CC" w:rsidRDefault="00133333" w:rsidP="000505CC">
            <w:pPr>
              <w:jc w:val="center"/>
              <w:rPr>
                <w:rFonts w:ascii="Times New Roman" w:hAnsi="Times New Roman" w:cs="Times New Roman"/>
                <w:kern w:val="0"/>
                <w:sz w:val="18"/>
                <w:szCs w:val="18"/>
              </w:rPr>
            </w:pPr>
            <w:r w:rsidRPr="000505CC">
              <w:rPr>
                <w:rFonts w:ascii="Times New Roman" w:hAnsi="Times New Roman" w:cs="Times New Roman"/>
                <w:kern w:val="0"/>
                <w:sz w:val="18"/>
                <w:szCs w:val="18"/>
              </w:rPr>
              <w:t>40</w:t>
            </w:r>
          </w:p>
        </w:tc>
        <w:tc>
          <w:tcPr>
            <w:tcW w:w="993" w:type="dxa"/>
            <w:tcBorders>
              <w:top w:val="single" w:sz="4" w:space="0" w:color="auto"/>
            </w:tcBorders>
            <w:vAlign w:val="center"/>
          </w:tcPr>
          <w:p w:rsidR="00133333" w:rsidRPr="000505CC" w:rsidRDefault="00133333" w:rsidP="000505CC">
            <w:pPr>
              <w:jc w:val="center"/>
              <w:rPr>
                <w:rFonts w:ascii="Times New Roman" w:hAnsi="Times New Roman" w:cs="Times New Roman"/>
                <w:kern w:val="0"/>
                <w:sz w:val="18"/>
                <w:szCs w:val="18"/>
              </w:rPr>
            </w:pPr>
            <w:r w:rsidRPr="000505CC">
              <w:rPr>
                <w:rFonts w:ascii="Times New Roman" w:hAnsi="Times New Roman" w:cs="Times New Roman"/>
                <w:kern w:val="0"/>
                <w:sz w:val="18"/>
                <w:szCs w:val="18"/>
              </w:rPr>
              <w:t>29</w:t>
            </w:r>
          </w:p>
        </w:tc>
        <w:tc>
          <w:tcPr>
            <w:tcW w:w="1042" w:type="dxa"/>
            <w:tcBorders>
              <w:top w:val="single" w:sz="4" w:space="0" w:color="auto"/>
            </w:tcBorders>
            <w:vAlign w:val="center"/>
          </w:tcPr>
          <w:p w:rsidR="00133333" w:rsidRPr="000505CC" w:rsidRDefault="00133333" w:rsidP="000505CC">
            <w:pPr>
              <w:jc w:val="center"/>
              <w:rPr>
                <w:rFonts w:ascii="Times New Roman" w:hAnsi="Times New Roman" w:cs="Times New Roman"/>
                <w:kern w:val="0"/>
                <w:sz w:val="18"/>
                <w:szCs w:val="18"/>
              </w:rPr>
            </w:pPr>
            <w:r w:rsidRPr="000505CC">
              <w:rPr>
                <w:rFonts w:ascii="Times New Roman" w:hAnsi="Times New Roman" w:cs="Times New Roman"/>
                <w:kern w:val="0"/>
                <w:sz w:val="18"/>
                <w:szCs w:val="18"/>
              </w:rPr>
              <w:t>35.28</w:t>
            </w:r>
          </w:p>
        </w:tc>
      </w:tr>
      <w:tr w:rsidR="00133333" w:rsidRPr="000505CC">
        <w:trPr>
          <w:jc w:val="center"/>
        </w:trPr>
        <w:tc>
          <w:tcPr>
            <w:tcW w:w="1375" w:type="dxa"/>
          </w:tcPr>
          <w:p w:rsidR="00133333" w:rsidRPr="000505CC" w:rsidRDefault="00133333" w:rsidP="000505CC">
            <w:pPr>
              <w:jc w:val="center"/>
              <w:rPr>
                <w:rFonts w:ascii="Times New Roman" w:hAnsi="Times New Roman" w:cs="Times New Roman"/>
                <w:kern w:val="0"/>
                <w:sz w:val="18"/>
                <w:szCs w:val="18"/>
              </w:rPr>
            </w:pPr>
            <w:r w:rsidRPr="000505CC">
              <w:rPr>
                <w:rFonts w:ascii="Times New Roman" w:hAnsi="Times New Roman" w:cs="Times New Roman"/>
                <w:kern w:val="0"/>
                <w:sz w:val="18"/>
                <w:szCs w:val="18"/>
              </w:rPr>
              <w:t>DENV-I-F-19</w:t>
            </w:r>
          </w:p>
          <w:p w:rsidR="00133333" w:rsidRPr="000505CC" w:rsidRDefault="00133333" w:rsidP="000505CC">
            <w:pPr>
              <w:jc w:val="center"/>
              <w:rPr>
                <w:rFonts w:ascii="Times New Roman" w:hAnsi="Times New Roman" w:cs="Times New Roman"/>
                <w:kern w:val="0"/>
                <w:sz w:val="18"/>
                <w:szCs w:val="18"/>
              </w:rPr>
            </w:pPr>
            <w:r w:rsidRPr="000505CC">
              <w:rPr>
                <w:rFonts w:ascii="Times New Roman" w:hAnsi="Times New Roman" w:cs="Times New Roman"/>
                <w:kern w:val="0"/>
                <w:sz w:val="18"/>
                <w:szCs w:val="18"/>
              </w:rPr>
              <w:t>DENV-I--R-10</w:t>
            </w:r>
          </w:p>
        </w:tc>
        <w:tc>
          <w:tcPr>
            <w:tcW w:w="993" w:type="dxa"/>
            <w:vAlign w:val="center"/>
          </w:tcPr>
          <w:p w:rsidR="00133333" w:rsidRPr="000505CC" w:rsidRDefault="00133333" w:rsidP="000505CC">
            <w:pPr>
              <w:jc w:val="center"/>
              <w:rPr>
                <w:rFonts w:ascii="Times New Roman" w:hAnsi="Times New Roman" w:cs="Times New Roman"/>
                <w:kern w:val="0"/>
                <w:sz w:val="18"/>
                <w:szCs w:val="18"/>
              </w:rPr>
            </w:pPr>
            <w:r w:rsidRPr="000505CC">
              <w:rPr>
                <w:rFonts w:ascii="Times New Roman" w:hAnsi="Times New Roman" w:cs="Times New Roman"/>
                <w:kern w:val="0"/>
                <w:sz w:val="18"/>
                <w:szCs w:val="18"/>
              </w:rPr>
              <w:t>24.29</w:t>
            </w:r>
          </w:p>
        </w:tc>
        <w:tc>
          <w:tcPr>
            <w:tcW w:w="992" w:type="dxa"/>
            <w:vAlign w:val="center"/>
          </w:tcPr>
          <w:p w:rsidR="00133333" w:rsidRPr="000505CC" w:rsidRDefault="00133333" w:rsidP="000505CC">
            <w:pPr>
              <w:jc w:val="center"/>
              <w:rPr>
                <w:rFonts w:ascii="Times New Roman" w:hAnsi="Times New Roman" w:cs="Times New Roman"/>
                <w:kern w:val="0"/>
                <w:sz w:val="18"/>
                <w:szCs w:val="18"/>
              </w:rPr>
            </w:pPr>
            <w:r w:rsidRPr="000505CC">
              <w:rPr>
                <w:rFonts w:ascii="Times New Roman" w:hAnsi="Times New Roman" w:cs="Times New Roman"/>
                <w:kern w:val="0"/>
                <w:sz w:val="18"/>
                <w:szCs w:val="18"/>
              </w:rPr>
              <w:t>28.92</w:t>
            </w:r>
          </w:p>
        </w:tc>
        <w:tc>
          <w:tcPr>
            <w:tcW w:w="996" w:type="dxa"/>
            <w:vAlign w:val="center"/>
          </w:tcPr>
          <w:p w:rsidR="00133333" w:rsidRPr="000505CC" w:rsidRDefault="00133333" w:rsidP="000505CC">
            <w:pPr>
              <w:jc w:val="center"/>
              <w:rPr>
                <w:rFonts w:ascii="Times New Roman" w:hAnsi="Times New Roman" w:cs="Times New Roman"/>
                <w:kern w:val="0"/>
                <w:sz w:val="18"/>
                <w:szCs w:val="18"/>
              </w:rPr>
            </w:pPr>
            <w:r w:rsidRPr="000505CC">
              <w:rPr>
                <w:rFonts w:ascii="Times New Roman" w:hAnsi="Times New Roman" w:cs="Times New Roman"/>
                <w:kern w:val="0"/>
                <w:sz w:val="18"/>
                <w:szCs w:val="18"/>
              </w:rPr>
              <w:t>24.31</w:t>
            </w:r>
          </w:p>
        </w:tc>
        <w:tc>
          <w:tcPr>
            <w:tcW w:w="993" w:type="dxa"/>
            <w:vAlign w:val="center"/>
          </w:tcPr>
          <w:p w:rsidR="00133333" w:rsidRPr="000505CC" w:rsidRDefault="00133333" w:rsidP="000505CC">
            <w:pPr>
              <w:jc w:val="center"/>
              <w:rPr>
                <w:rFonts w:ascii="Times New Roman" w:hAnsi="Times New Roman" w:cs="Times New Roman"/>
                <w:kern w:val="0"/>
                <w:sz w:val="18"/>
                <w:szCs w:val="18"/>
              </w:rPr>
            </w:pPr>
            <w:r w:rsidRPr="000505CC">
              <w:rPr>
                <w:rFonts w:ascii="Times New Roman" w:hAnsi="Times New Roman" w:cs="Times New Roman"/>
                <w:kern w:val="0"/>
                <w:sz w:val="18"/>
                <w:szCs w:val="18"/>
              </w:rPr>
              <w:t>28.74</w:t>
            </w:r>
          </w:p>
        </w:tc>
        <w:tc>
          <w:tcPr>
            <w:tcW w:w="992" w:type="dxa"/>
            <w:vAlign w:val="center"/>
          </w:tcPr>
          <w:p w:rsidR="00133333" w:rsidRPr="000505CC" w:rsidRDefault="00133333" w:rsidP="000505CC">
            <w:pPr>
              <w:jc w:val="center"/>
              <w:rPr>
                <w:rFonts w:ascii="Times New Roman" w:hAnsi="Times New Roman" w:cs="Times New Roman"/>
                <w:kern w:val="0"/>
                <w:sz w:val="18"/>
                <w:szCs w:val="18"/>
              </w:rPr>
            </w:pPr>
            <w:r w:rsidRPr="000505CC">
              <w:rPr>
                <w:rFonts w:ascii="Times New Roman" w:hAnsi="Times New Roman" w:cs="Times New Roman"/>
                <w:kern w:val="0"/>
                <w:sz w:val="18"/>
                <w:szCs w:val="18"/>
              </w:rPr>
              <w:t>23.69</w:t>
            </w:r>
          </w:p>
        </w:tc>
        <w:tc>
          <w:tcPr>
            <w:tcW w:w="992" w:type="dxa"/>
            <w:vAlign w:val="center"/>
          </w:tcPr>
          <w:p w:rsidR="00133333" w:rsidRPr="000505CC" w:rsidRDefault="00133333" w:rsidP="000505CC">
            <w:pPr>
              <w:jc w:val="center"/>
              <w:rPr>
                <w:rFonts w:ascii="Times New Roman" w:hAnsi="Times New Roman" w:cs="Times New Roman"/>
                <w:kern w:val="0"/>
                <w:sz w:val="18"/>
                <w:szCs w:val="18"/>
              </w:rPr>
            </w:pPr>
            <w:r w:rsidRPr="000505CC">
              <w:rPr>
                <w:rFonts w:ascii="Times New Roman" w:hAnsi="Times New Roman" w:cs="Times New Roman"/>
                <w:kern w:val="0"/>
                <w:sz w:val="18"/>
                <w:szCs w:val="18"/>
              </w:rPr>
              <w:t>30.93</w:t>
            </w:r>
          </w:p>
        </w:tc>
        <w:tc>
          <w:tcPr>
            <w:tcW w:w="988" w:type="dxa"/>
            <w:vAlign w:val="center"/>
          </w:tcPr>
          <w:p w:rsidR="00133333" w:rsidRPr="000505CC" w:rsidRDefault="00133333" w:rsidP="000505CC">
            <w:pPr>
              <w:jc w:val="center"/>
              <w:rPr>
                <w:rFonts w:ascii="Times New Roman" w:hAnsi="Times New Roman" w:cs="Times New Roman"/>
                <w:kern w:val="0"/>
                <w:sz w:val="18"/>
                <w:szCs w:val="18"/>
              </w:rPr>
            </w:pPr>
            <w:r w:rsidRPr="000505CC">
              <w:rPr>
                <w:rFonts w:ascii="Times New Roman" w:hAnsi="Times New Roman" w:cs="Times New Roman"/>
                <w:kern w:val="0"/>
                <w:sz w:val="18"/>
                <w:szCs w:val="18"/>
              </w:rPr>
              <w:t>31.89</w:t>
            </w:r>
          </w:p>
        </w:tc>
        <w:tc>
          <w:tcPr>
            <w:tcW w:w="992" w:type="dxa"/>
            <w:vAlign w:val="center"/>
          </w:tcPr>
          <w:p w:rsidR="00133333" w:rsidRPr="000505CC" w:rsidRDefault="00133333" w:rsidP="000505CC">
            <w:pPr>
              <w:jc w:val="center"/>
              <w:rPr>
                <w:rFonts w:ascii="Times New Roman" w:hAnsi="Times New Roman" w:cs="Times New Roman"/>
                <w:kern w:val="0"/>
                <w:sz w:val="18"/>
                <w:szCs w:val="18"/>
              </w:rPr>
            </w:pPr>
            <w:r w:rsidRPr="000505CC">
              <w:rPr>
                <w:rFonts w:ascii="Times New Roman" w:hAnsi="Times New Roman" w:cs="Times New Roman"/>
                <w:kern w:val="0"/>
                <w:sz w:val="18"/>
                <w:szCs w:val="18"/>
              </w:rPr>
              <w:t>40</w:t>
            </w:r>
          </w:p>
        </w:tc>
        <w:tc>
          <w:tcPr>
            <w:tcW w:w="993" w:type="dxa"/>
            <w:vAlign w:val="center"/>
          </w:tcPr>
          <w:p w:rsidR="00133333" w:rsidRPr="000505CC" w:rsidRDefault="00133333" w:rsidP="000505CC">
            <w:pPr>
              <w:jc w:val="center"/>
              <w:rPr>
                <w:rFonts w:ascii="Times New Roman" w:hAnsi="Times New Roman" w:cs="Times New Roman"/>
                <w:kern w:val="0"/>
                <w:sz w:val="18"/>
                <w:szCs w:val="18"/>
              </w:rPr>
            </w:pPr>
            <w:r w:rsidRPr="000505CC">
              <w:rPr>
                <w:rFonts w:ascii="Times New Roman" w:hAnsi="Times New Roman" w:cs="Times New Roman"/>
                <w:kern w:val="0"/>
                <w:sz w:val="18"/>
                <w:szCs w:val="18"/>
              </w:rPr>
              <w:t>25.9</w:t>
            </w:r>
          </w:p>
        </w:tc>
        <w:tc>
          <w:tcPr>
            <w:tcW w:w="1042" w:type="dxa"/>
            <w:vAlign w:val="center"/>
          </w:tcPr>
          <w:p w:rsidR="00133333" w:rsidRPr="000505CC" w:rsidRDefault="00133333" w:rsidP="000505CC">
            <w:pPr>
              <w:jc w:val="center"/>
              <w:rPr>
                <w:rFonts w:ascii="Times New Roman" w:hAnsi="Times New Roman" w:cs="Times New Roman"/>
                <w:kern w:val="0"/>
                <w:sz w:val="18"/>
                <w:szCs w:val="18"/>
              </w:rPr>
            </w:pPr>
            <w:r w:rsidRPr="000505CC">
              <w:rPr>
                <w:rFonts w:ascii="Times New Roman" w:hAnsi="Times New Roman" w:cs="Times New Roman"/>
                <w:kern w:val="0"/>
                <w:sz w:val="18"/>
                <w:szCs w:val="18"/>
              </w:rPr>
              <w:t>24.55</w:t>
            </w:r>
          </w:p>
        </w:tc>
      </w:tr>
      <w:tr w:rsidR="00133333" w:rsidRPr="000505CC">
        <w:trPr>
          <w:jc w:val="center"/>
        </w:trPr>
        <w:tc>
          <w:tcPr>
            <w:tcW w:w="1375" w:type="dxa"/>
          </w:tcPr>
          <w:p w:rsidR="00133333" w:rsidRPr="000505CC" w:rsidRDefault="00133333" w:rsidP="000505CC">
            <w:pPr>
              <w:jc w:val="center"/>
              <w:rPr>
                <w:rFonts w:ascii="Times New Roman" w:hAnsi="Times New Roman" w:cs="Times New Roman"/>
                <w:kern w:val="0"/>
                <w:sz w:val="18"/>
                <w:szCs w:val="18"/>
              </w:rPr>
            </w:pPr>
            <w:r w:rsidRPr="000505CC">
              <w:rPr>
                <w:rFonts w:ascii="Times New Roman" w:hAnsi="Times New Roman" w:cs="Times New Roman"/>
                <w:kern w:val="0"/>
                <w:sz w:val="18"/>
                <w:szCs w:val="18"/>
              </w:rPr>
              <w:t>DENV-I-F-20</w:t>
            </w:r>
          </w:p>
          <w:p w:rsidR="00133333" w:rsidRPr="000505CC" w:rsidRDefault="00133333" w:rsidP="000505CC">
            <w:pPr>
              <w:jc w:val="center"/>
              <w:rPr>
                <w:rFonts w:ascii="Times New Roman" w:hAnsi="Times New Roman" w:cs="Times New Roman"/>
                <w:kern w:val="0"/>
                <w:sz w:val="18"/>
                <w:szCs w:val="18"/>
              </w:rPr>
            </w:pPr>
            <w:r w:rsidRPr="000505CC">
              <w:rPr>
                <w:rFonts w:ascii="Times New Roman" w:hAnsi="Times New Roman" w:cs="Times New Roman"/>
                <w:kern w:val="0"/>
                <w:sz w:val="18"/>
                <w:szCs w:val="18"/>
              </w:rPr>
              <w:t>DENV-I -R-11</w:t>
            </w:r>
          </w:p>
        </w:tc>
        <w:tc>
          <w:tcPr>
            <w:tcW w:w="993" w:type="dxa"/>
            <w:vAlign w:val="center"/>
          </w:tcPr>
          <w:p w:rsidR="00133333" w:rsidRPr="000505CC" w:rsidRDefault="00133333" w:rsidP="000505CC">
            <w:pPr>
              <w:jc w:val="center"/>
              <w:rPr>
                <w:rFonts w:ascii="Times New Roman" w:hAnsi="Times New Roman" w:cs="Times New Roman"/>
                <w:kern w:val="0"/>
                <w:sz w:val="18"/>
                <w:szCs w:val="18"/>
              </w:rPr>
            </w:pPr>
            <w:r w:rsidRPr="000505CC">
              <w:rPr>
                <w:rFonts w:ascii="Times New Roman" w:hAnsi="Times New Roman" w:cs="Times New Roman"/>
                <w:kern w:val="0"/>
                <w:sz w:val="18"/>
                <w:szCs w:val="18"/>
              </w:rPr>
              <w:t>14.05</w:t>
            </w:r>
          </w:p>
        </w:tc>
        <w:tc>
          <w:tcPr>
            <w:tcW w:w="992" w:type="dxa"/>
            <w:vAlign w:val="center"/>
          </w:tcPr>
          <w:p w:rsidR="00133333" w:rsidRPr="000505CC" w:rsidRDefault="00133333" w:rsidP="000505CC">
            <w:pPr>
              <w:jc w:val="center"/>
              <w:rPr>
                <w:rFonts w:ascii="Times New Roman" w:hAnsi="Times New Roman" w:cs="Times New Roman"/>
                <w:kern w:val="0"/>
                <w:sz w:val="18"/>
                <w:szCs w:val="18"/>
              </w:rPr>
            </w:pPr>
            <w:r w:rsidRPr="000505CC">
              <w:rPr>
                <w:rFonts w:ascii="Times New Roman" w:hAnsi="Times New Roman" w:cs="Times New Roman"/>
                <w:kern w:val="0"/>
                <w:sz w:val="18"/>
                <w:szCs w:val="18"/>
              </w:rPr>
              <w:t>14.65</w:t>
            </w:r>
          </w:p>
        </w:tc>
        <w:tc>
          <w:tcPr>
            <w:tcW w:w="996" w:type="dxa"/>
            <w:vAlign w:val="center"/>
          </w:tcPr>
          <w:p w:rsidR="00133333" w:rsidRPr="000505CC" w:rsidRDefault="00133333" w:rsidP="000505CC">
            <w:pPr>
              <w:jc w:val="center"/>
              <w:rPr>
                <w:rFonts w:ascii="Times New Roman" w:hAnsi="Times New Roman" w:cs="Times New Roman"/>
                <w:kern w:val="0"/>
                <w:sz w:val="18"/>
                <w:szCs w:val="18"/>
              </w:rPr>
            </w:pPr>
            <w:r w:rsidRPr="000505CC">
              <w:rPr>
                <w:rFonts w:ascii="Times New Roman" w:hAnsi="Times New Roman" w:cs="Times New Roman"/>
                <w:kern w:val="0"/>
                <w:sz w:val="18"/>
                <w:szCs w:val="18"/>
              </w:rPr>
              <w:t>15.14</w:t>
            </w:r>
          </w:p>
        </w:tc>
        <w:tc>
          <w:tcPr>
            <w:tcW w:w="993" w:type="dxa"/>
            <w:vAlign w:val="center"/>
          </w:tcPr>
          <w:p w:rsidR="00133333" w:rsidRPr="000505CC" w:rsidRDefault="00133333" w:rsidP="000505CC">
            <w:pPr>
              <w:jc w:val="center"/>
              <w:rPr>
                <w:rFonts w:ascii="Times New Roman" w:hAnsi="Times New Roman" w:cs="Times New Roman"/>
                <w:kern w:val="0"/>
                <w:sz w:val="18"/>
                <w:szCs w:val="18"/>
              </w:rPr>
            </w:pPr>
            <w:r w:rsidRPr="000505CC">
              <w:rPr>
                <w:rFonts w:ascii="Times New Roman" w:hAnsi="Times New Roman" w:cs="Times New Roman"/>
                <w:kern w:val="0"/>
                <w:sz w:val="18"/>
                <w:szCs w:val="18"/>
              </w:rPr>
              <w:t>15.99</w:t>
            </w:r>
          </w:p>
        </w:tc>
        <w:tc>
          <w:tcPr>
            <w:tcW w:w="992" w:type="dxa"/>
            <w:vAlign w:val="center"/>
          </w:tcPr>
          <w:p w:rsidR="00133333" w:rsidRPr="000505CC" w:rsidRDefault="00133333" w:rsidP="000505CC">
            <w:pPr>
              <w:jc w:val="center"/>
              <w:rPr>
                <w:rFonts w:ascii="Times New Roman" w:hAnsi="Times New Roman" w:cs="Times New Roman"/>
                <w:kern w:val="0"/>
                <w:sz w:val="18"/>
                <w:szCs w:val="18"/>
              </w:rPr>
            </w:pPr>
            <w:r w:rsidRPr="000505CC">
              <w:rPr>
                <w:rFonts w:ascii="Times New Roman" w:hAnsi="Times New Roman" w:cs="Times New Roman"/>
                <w:kern w:val="0"/>
                <w:sz w:val="18"/>
                <w:szCs w:val="18"/>
              </w:rPr>
              <w:t>18.54</w:t>
            </w:r>
          </w:p>
        </w:tc>
        <w:tc>
          <w:tcPr>
            <w:tcW w:w="992" w:type="dxa"/>
            <w:vAlign w:val="center"/>
          </w:tcPr>
          <w:p w:rsidR="00133333" w:rsidRPr="000505CC" w:rsidRDefault="00133333" w:rsidP="000505CC">
            <w:pPr>
              <w:jc w:val="center"/>
              <w:rPr>
                <w:rFonts w:ascii="Times New Roman" w:hAnsi="Times New Roman" w:cs="Times New Roman"/>
                <w:kern w:val="0"/>
                <w:sz w:val="18"/>
                <w:szCs w:val="18"/>
              </w:rPr>
            </w:pPr>
            <w:r w:rsidRPr="000505CC">
              <w:rPr>
                <w:rFonts w:ascii="Times New Roman" w:hAnsi="Times New Roman" w:cs="Times New Roman"/>
                <w:kern w:val="0"/>
                <w:sz w:val="18"/>
                <w:szCs w:val="18"/>
              </w:rPr>
              <w:t>16.51</w:t>
            </w:r>
          </w:p>
        </w:tc>
        <w:tc>
          <w:tcPr>
            <w:tcW w:w="988" w:type="dxa"/>
            <w:vAlign w:val="center"/>
          </w:tcPr>
          <w:p w:rsidR="00133333" w:rsidRPr="000505CC" w:rsidRDefault="00133333" w:rsidP="000505CC">
            <w:pPr>
              <w:jc w:val="center"/>
              <w:rPr>
                <w:rFonts w:ascii="Times New Roman" w:hAnsi="Times New Roman" w:cs="Times New Roman"/>
                <w:kern w:val="0"/>
                <w:sz w:val="18"/>
                <w:szCs w:val="18"/>
              </w:rPr>
            </w:pPr>
            <w:r w:rsidRPr="000505CC">
              <w:rPr>
                <w:rFonts w:ascii="Times New Roman" w:hAnsi="Times New Roman" w:cs="Times New Roman"/>
                <w:kern w:val="0"/>
                <w:sz w:val="18"/>
                <w:szCs w:val="18"/>
              </w:rPr>
              <w:t>16.16</w:t>
            </w:r>
          </w:p>
        </w:tc>
        <w:tc>
          <w:tcPr>
            <w:tcW w:w="992" w:type="dxa"/>
            <w:vAlign w:val="center"/>
          </w:tcPr>
          <w:p w:rsidR="00133333" w:rsidRPr="000505CC" w:rsidRDefault="00133333" w:rsidP="000505CC">
            <w:pPr>
              <w:jc w:val="center"/>
              <w:rPr>
                <w:rFonts w:ascii="Times New Roman" w:hAnsi="Times New Roman" w:cs="Times New Roman"/>
                <w:kern w:val="0"/>
                <w:sz w:val="18"/>
                <w:szCs w:val="18"/>
              </w:rPr>
            </w:pPr>
            <w:r w:rsidRPr="000505CC">
              <w:rPr>
                <w:rFonts w:ascii="Times New Roman" w:hAnsi="Times New Roman" w:cs="Times New Roman"/>
                <w:kern w:val="0"/>
                <w:sz w:val="18"/>
                <w:szCs w:val="18"/>
              </w:rPr>
              <w:t>22.51</w:t>
            </w:r>
          </w:p>
        </w:tc>
        <w:tc>
          <w:tcPr>
            <w:tcW w:w="993" w:type="dxa"/>
            <w:vAlign w:val="center"/>
          </w:tcPr>
          <w:p w:rsidR="00133333" w:rsidRPr="000505CC" w:rsidRDefault="00133333" w:rsidP="000505CC">
            <w:pPr>
              <w:jc w:val="center"/>
              <w:rPr>
                <w:rFonts w:ascii="Times New Roman" w:hAnsi="Times New Roman" w:cs="Times New Roman"/>
                <w:kern w:val="0"/>
                <w:sz w:val="18"/>
                <w:szCs w:val="18"/>
              </w:rPr>
            </w:pPr>
            <w:r w:rsidRPr="000505CC">
              <w:rPr>
                <w:rFonts w:ascii="Times New Roman" w:hAnsi="Times New Roman" w:cs="Times New Roman"/>
                <w:kern w:val="0"/>
                <w:sz w:val="18"/>
                <w:szCs w:val="18"/>
              </w:rPr>
              <w:t>15.87</w:t>
            </w:r>
          </w:p>
        </w:tc>
        <w:tc>
          <w:tcPr>
            <w:tcW w:w="1042" w:type="dxa"/>
            <w:vAlign w:val="center"/>
          </w:tcPr>
          <w:p w:rsidR="00133333" w:rsidRPr="000505CC" w:rsidRDefault="00133333" w:rsidP="000505CC">
            <w:pPr>
              <w:jc w:val="center"/>
              <w:rPr>
                <w:rFonts w:ascii="Times New Roman" w:hAnsi="Times New Roman" w:cs="Times New Roman"/>
                <w:kern w:val="0"/>
                <w:sz w:val="18"/>
                <w:szCs w:val="18"/>
              </w:rPr>
            </w:pPr>
            <w:r w:rsidRPr="000505CC">
              <w:rPr>
                <w:rFonts w:ascii="Times New Roman" w:hAnsi="Times New Roman" w:cs="Times New Roman"/>
                <w:kern w:val="0"/>
                <w:sz w:val="18"/>
                <w:szCs w:val="18"/>
              </w:rPr>
              <w:t>16.10</w:t>
            </w:r>
          </w:p>
        </w:tc>
      </w:tr>
      <w:tr w:rsidR="00133333" w:rsidRPr="000505CC">
        <w:trPr>
          <w:jc w:val="center"/>
        </w:trPr>
        <w:tc>
          <w:tcPr>
            <w:tcW w:w="1375" w:type="dxa"/>
            <w:tcBorders>
              <w:bottom w:val="single" w:sz="4" w:space="0" w:color="auto"/>
            </w:tcBorders>
          </w:tcPr>
          <w:p w:rsidR="00133333" w:rsidRPr="000505CC" w:rsidRDefault="00133333" w:rsidP="000505CC">
            <w:pPr>
              <w:jc w:val="center"/>
              <w:rPr>
                <w:rFonts w:ascii="Times New Roman" w:hAnsi="Times New Roman" w:cs="Times New Roman"/>
                <w:kern w:val="0"/>
                <w:sz w:val="18"/>
                <w:szCs w:val="18"/>
              </w:rPr>
            </w:pPr>
            <w:r w:rsidRPr="000505CC">
              <w:rPr>
                <w:rFonts w:ascii="Times New Roman" w:hAnsi="Times New Roman" w:cs="Times New Roman"/>
                <w:kern w:val="0"/>
                <w:sz w:val="18"/>
                <w:szCs w:val="18"/>
              </w:rPr>
              <w:t>DENV-I-F-21</w:t>
            </w:r>
          </w:p>
          <w:p w:rsidR="00133333" w:rsidRPr="000505CC" w:rsidRDefault="00133333" w:rsidP="000505CC">
            <w:pPr>
              <w:jc w:val="center"/>
              <w:rPr>
                <w:rFonts w:ascii="Times New Roman" w:hAnsi="Times New Roman" w:cs="Times New Roman"/>
                <w:kern w:val="0"/>
                <w:sz w:val="18"/>
                <w:szCs w:val="18"/>
              </w:rPr>
            </w:pPr>
            <w:r w:rsidRPr="000505CC">
              <w:rPr>
                <w:rFonts w:ascii="Times New Roman" w:hAnsi="Times New Roman" w:cs="Times New Roman"/>
                <w:kern w:val="0"/>
                <w:sz w:val="18"/>
                <w:szCs w:val="18"/>
              </w:rPr>
              <w:t>DENV-I -R-12</w:t>
            </w:r>
          </w:p>
        </w:tc>
        <w:tc>
          <w:tcPr>
            <w:tcW w:w="993" w:type="dxa"/>
            <w:tcBorders>
              <w:bottom w:val="single" w:sz="4" w:space="0" w:color="auto"/>
            </w:tcBorders>
            <w:vAlign w:val="center"/>
          </w:tcPr>
          <w:p w:rsidR="00133333" w:rsidRPr="000505CC" w:rsidRDefault="00133333" w:rsidP="000505CC">
            <w:pPr>
              <w:jc w:val="center"/>
              <w:rPr>
                <w:rFonts w:ascii="Times New Roman" w:hAnsi="Times New Roman" w:cs="Times New Roman"/>
                <w:kern w:val="0"/>
                <w:sz w:val="18"/>
                <w:szCs w:val="18"/>
              </w:rPr>
            </w:pPr>
            <w:r w:rsidRPr="000505CC">
              <w:rPr>
                <w:rFonts w:ascii="Times New Roman" w:hAnsi="Times New Roman" w:cs="Times New Roman"/>
                <w:kern w:val="0"/>
                <w:sz w:val="18"/>
                <w:szCs w:val="18"/>
              </w:rPr>
              <w:t>7.68</w:t>
            </w:r>
          </w:p>
        </w:tc>
        <w:tc>
          <w:tcPr>
            <w:tcW w:w="992" w:type="dxa"/>
            <w:tcBorders>
              <w:bottom w:val="single" w:sz="4" w:space="0" w:color="auto"/>
            </w:tcBorders>
            <w:vAlign w:val="center"/>
          </w:tcPr>
          <w:p w:rsidR="00133333" w:rsidRPr="000505CC" w:rsidRDefault="00133333" w:rsidP="000505CC">
            <w:pPr>
              <w:jc w:val="center"/>
              <w:rPr>
                <w:rFonts w:ascii="Times New Roman" w:hAnsi="Times New Roman" w:cs="Times New Roman"/>
                <w:kern w:val="0"/>
                <w:sz w:val="18"/>
                <w:szCs w:val="18"/>
              </w:rPr>
            </w:pPr>
            <w:r w:rsidRPr="000505CC">
              <w:rPr>
                <w:rFonts w:ascii="Times New Roman" w:hAnsi="Times New Roman" w:cs="Times New Roman"/>
                <w:kern w:val="0"/>
                <w:sz w:val="18"/>
                <w:szCs w:val="18"/>
              </w:rPr>
              <w:t>7.72</w:t>
            </w:r>
          </w:p>
        </w:tc>
        <w:tc>
          <w:tcPr>
            <w:tcW w:w="996" w:type="dxa"/>
            <w:tcBorders>
              <w:bottom w:val="single" w:sz="4" w:space="0" w:color="auto"/>
            </w:tcBorders>
            <w:vAlign w:val="center"/>
          </w:tcPr>
          <w:p w:rsidR="00133333" w:rsidRPr="000505CC" w:rsidRDefault="00133333" w:rsidP="000505CC">
            <w:pPr>
              <w:jc w:val="center"/>
              <w:rPr>
                <w:rFonts w:ascii="Times New Roman" w:hAnsi="Times New Roman" w:cs="Times New Roman"/>
                <w:kern w:val="0"/>
                <w:sz w:val="18"/>
                <w:szCs w:val="18"/>
              </w:rPr>
            </w:pPr>
            <w:r w:rsidRPr="000505CC">
              <w:rPr>
                <w:rFonts w:ascii="Times New Roman" w:hAnsi="Times New Roman" w:cs="Times New Roman"/>
                <w:kern w:val="0"/>
                <w:sz w:val="18"/>
                <w:szCs w:val="18"/>
              </w:rPr>
              <w:t>7.90</w:t>
            </w:r>
          </w:p>
        </w:tc>
        <w:tc>
          <w:tcPr>
            <w:tcW w:w="993" w:type="dxa"/>
            <w:tcBorders>
              <w:bottom w:val="single" w:sz="4" w:space="0" w:color="auto"/>
            </w:tcBorders>
            <w:vAlign w:val="center"/>
          </w:tcPr>
          <w:p w:rsidR="00133333" w:rsidRPr="000505CC" w:rsidRDefault="00133333" w:rsidP="000505CC">
            <w:pPr>
              <w:jc w:val="center"/>
              <w:rPr>
                <w:rFonts w:ascii="Times New Roman" w:hAnsi="Times New Roman" w:cs="Times New Roman"/>
                <w:kern w:val="0"/>
                <w:sz w:val="18"/>
                <w:szCs w:val="18"/>
              </w:rPr>
            </w:pPr>
            <w:r w:rsidRPr="000505CC">
              <w:rPr>
                <w:rFonts w:ascii="Times New Roman" w:hAnsi="Times New Roman" w:cs="Times New Roman"/>
                <w:kern w:val="0"/>
                <w:sz w:val="18"/>
                <w:szCs w:val="18"/>
              </w:rPr>
              <w:t>8.58</w:t>
            </w:r>
          </w:p>
        </w:tc>
        <w:tc>
          <w:tcPr>
            <w:tcW w:w="992" w:type="dxa"/>
            <w:tcBorders>
              <w:bottom w:val="single" w:sz="4" w:space="0" w:color="auto"/>
            </w:tcBorders>
            <w:vAlign w:val="center"/>
          </w:tcPr>
          <w:p w:rsidR="00133333" w:rsidRPr="000505CC" w:rsidRDefault="00133333" w:rsidP="000505CC">
            <w:pPr>
              <w:jc w:val="center"/>
              <w:rPr>
                <w:rFonts w:ascii="Times New Roman" w:hAnsi="Times New Roman" w:cs="Times New Roman"/>
                <w:kern w:val="0"/>
                <w:sz w:val="18"/>
                <w:szCs w:val="18"/>
              </w:rPr>
            </w:pPr>
            <w:r w:rsidRPr="000505CC">
              <w:rPr>
                <w:rFonts w:ascii="Times New Roman" w:hAnsi="Times New Roman" w:cs="Times New Roman"/>
                <w:kern w:val="0"/>
                <w:sz w:val="18"/>
                <w:szCs w:val="18"/>
              </w:rPr>
              <w:t>8.10</w:t>
            </w:r>
          </w:p>
        </w:tc>
        <w:tc>
          <w:tcPr>
            <w:tcW w:w="992" w:type="dxa"/>
            <w:tcBorders>
              <w:bottom w:val="single" w:sz="4" w:space="0" w:color="auto"/>
            </w:tcBorders>
            <w:vAlign w:val="center"/>
          </w:tcPr>
          <w:p w:rsidR="00133333" w:rsidRPr="000505CC" w:rsidRDefault="00133333" w:rsidP="000505CC">
            <w:pPr>
              <w:jc w:val="center"/>
              <w:rPr>
                <w:rFonts w:ascii="Times New Roman" w:hAnsi="Times New Roman" w:cs="Times New Roman"/>
                <w:kern w:val="0"/>
                <w:sz w:val="18"/>
                <w:szCs w:val="18"/>
              </w:rPr>
            </w:pPr>
            <w:r w:rsidRPr="000505CC">
              <w:rPr>
                <w:rFonts w:ascii="Times New Roman" w:hAnsi="Times New Roman" w:cs="Times New Roman"/>
                <w:kern w:val="0"/>
                <w:sz w:val="18"/>
                <w:szCs w:val="18"/>
              </w:rPr>
              <w:t>9.07</w:t>
            </w:r>
          </w:p>
        </w:tc>
        <w:tc>
          <w:tcPr>
            <w:tcW w:w="988" w:type="dxa"/>
            <w:tcBorders>
              <w:bottom w:val="single" w:sz="4" w:space="0" w:color="auto"/>
            </w:tcBorders>
            <w:vAlign w:val="center"/>
          </w:tcPr>
          <w:p w:rsidR="00133333" w:rsidRPr="000505CC" w:rsidRDefault="00133333" w:rsidP="000505CC">
            <w:pPr>
              <w:jc w:val="center"/>
              <w:rPr>
                <w:rFonts w:ascii="Times New Roman" w:hAnsi="Times New Roman" w:cs="Times New Roman"/>
                <w:kern w:val="0"/>
                <w:sz w:val="18"/>
                <w:szCs w:val="18"/>
              </w:rPr>
            </w:pPr>
            <w:r w:rsidRPr="000505CC">
              <w:rPr>
                <w:rFonts w:ascii="Times New Roman" w:hAnsi="Times New Roman" w:cs="Times New Roman"/>
                <w:kern w:val="0"/>
                <w:sz w:val="18"/>
                <w:szCs w:val="18"/>
              </w:rPr>
              <w:t>8.92</w:t>
            </w:r>
          </w:p>
        </w:tc>
        <w:tc>
          <w:tcPr>
            <w:tcW w:w="992" w:type="dxa"/>
            <w:tcBorders>
              <w:bottom w:val="single" w:sz="4" w:space="0" w:color="auto"/>
            </w:tcBorders>
            <w:vAlign w:val="center"/>
          </w:tcPr>
          <w:p w:rsidR="00133333" w:rsidRPr="000505CC" w:rsidRDefault="00133333" w:rsidP="000505CC">
            <w:pPr>
              <w:jc w:val="center"/>
              <w:rPr>
                <w:rFonts w:ascii="Times New Roman" w:hAnsi="Times New Roman" w:cs="Times New Roman"/>
                <w:kern w:val="0"/>
                <w:sz w:val="18"/>
                <w:szCs w:val="18"/>
              </w:rPr>
            </w:pPr>
            <w:r w:rsidRPr="000505CC">
              <w:rPr>
                <w:rFonts w:ascii="Times New Roman" w:hAnsi="Times New Roman" w:cs="Times New Roman"/>
                <w:kern w:val="0"/>
                <w:sz w:val="18"/>
                <w:szCs w:val="18"/>
              </w:rPr>
              <w:t>7.60</w:t>
            </w:r>
          </w:p>
        </w:tc>
        <w:tc>
          <w:tcPr>
            <w:tcW w:w="993" w:type="dxa"/>
            <w:tcBorders>
              <w:bottom w:val="single" w:sz="4" w:space="0" w:color="auto"/>
            </w:tcBorders>
            <w:vAlign w:val="center"/>
          </w:tcPr>
          <w:p w:rsidR="00133333" w:rsidRPr="000505CC" w:rsidRDefault="00133333" w:rsidP="000505CC">
            <w:pPr>
              <w:jc w:val="center"/>
              <w:rPr>
                <w:rFonts w:ascii="Times New Roman" w:hAnsi="Times New Roman" w:cs="Times New Roman"/>
                <w:kern w:val="0"/>
                <w:sz w:val="18"/>
                <w:szCs w:val="18"/>
              </w:rPr>
            </w:pPr>
            <w:r w:rsidRPr="000505CC">
              <w:rPr>
                <w:rFonts w:ascii="Times New Roman" w:hAnsi="Times New Roman" w:cs="Times New Roman"/>
                <w:kern w:val="0"/>
                <w:sz w:val="18"/>
                <w:szCs w:val="18"/>
              </w:rPr>
              <w:t>8.27</w:t>
            </w:r>
          </w:p>
        </w:tc>
        <w:tc>
          <w:tcPr>
            <w:tcW w:w="1042" w:type="dxa"/>
            <w:tcBorders>
              <w:bottom w:val="single" w:sz="4" w:space="0" w:color="auto"/>
            </w:tcBorders>
            <w:vAlign w:val="center"/>
          </w:tcPr>
          <w:p w:rsidR="00133333" w:rsidRPr="000505CC" w:rsidRDefault="00133333" w:rsidP="000505CC">
            <w:pPr>
              <w:jc w:val="center"/>
              <w:rPr>
                <w:rFonts w:ascii="Times New Roman" w:hAnsi="Times New Roman" w:cs="Times New Roman"/>
                <w:kern w:val="0"/>
                <w:sz w:val="18"/>
                <w:szCs w:val="18"/>
              </w:rPr>
            </w:pPr>
            <w:r w:rsidRPr="000505CC">
              <w:rPr>
                <w:rFonts w:ascii="Times New Roman" w:hAnsi="Times New Roman" w:cs="Times New Roman"/>
                <w:kern w:val="0"/>
                <w:sz w:val="18"/>
                <w:szCs w:val="18"/>
              </w:rPr>
              <w:t>8.24</w:t>
            </w:r>
          </w:p>
        </w:tc>
      </w:tr>
    </w:tbl>
    <w:p w:rsidR="00133333" w:rsidRDefault="00133333">
      <w:pPr>
        <w:spacing w:line="360" w:lineRule="auto"/>
        <w:rPr>
          <w:rFonts w:ascii="宋体" w:cs="Times New Roman"/>
          <w:sz w:val="24"/>
          <w:szCs w:val="24"/>
        </w:rPr>
      </w:pPr>
    </w:p>
    <w:p w:rsidR="00133333" w:rsidRPr="00EC4A5E" w:rsidRDefault="00133333">
      <w:pPr>
        <w:spacing w:line="360" w:lineRule="auto"/>
        <w:rPr>
          <w:rFonts w:ascii="Times New Roman" w:hAnsi="Times New Roman" w:cs="Times New Roman"/>
          <w:sz w:val="24"/>
          <w:szCs w:val="24"/>
        </w:rPr>
      </w:pPr>
      <w:r w:rsidRPr="00EC4A5E">
        <w:rPr>
          <w:rFonts w:ascii="Times New Roman" w:hAnsi="Times New Roman" w:cs="Times New Roman"/>
          <w:sz w:val="24"/>
          <w:szCs w:val="24"/>
        </w:rPr>
        <w:t>2.2 I</w:t>
      </w:r>
      <w:r w:rsidRPr="00EC4A5E">
        <w:rPr>
          <w:rFonts w:ascii="Times New Roman" w:hAnsi="宋体" w:cs="Times New Roman"/>
          <w:sz w:val="24"/>
          <w:szCs w:val="24"/>
        </w:rPr>
        <w:t>型</w:t>
      </w:r>
      <w:r w:rsidRPr="00EC4A5E">
        <w:rPr>
          <w:rFonts w:ascii="Times New Roman" w:hAnsi="Times New Roman" w:cs="Times New Roman"/>
          <w:sz w:val="24"/>
          <w:szCs w:val="24"/>
        </w:rPr>
        <w:t>DENV</w:t>
      </w:r>
      <w:r w:rsidRPr="00EC4A5E">
        <w:rPr>
          <w:rFonts w:ascii="Times New Roman" w:hAnsi="宋体" w:cs="Times New Roman"/>
          <w:sz w:val="24"/>
          <w:szCs w:val="24"/>
        </w:rPr>
        <w:t>的</w:t>
      </w:r>
      <w:proofErr w:type="spellStart"/>
      <w:r w:rsidRPr="00EC4A5E">
        <w:rPr>
          <w:rFonts w:ascii="Times New Roman" w:hAnsi="Times New Roman" w:cs="Times New Roman"/>
          <w:sz w:val="24"/>
          <w:szCs w:val="24"/>
        </w:rPr>
        <w:t>miRNA</w:t>
      </w:r>
      <w:proofErr w:type="spellEnd"/>
      <w:proofErr w:type="gramStart"/>
      <w:r w:rsidRPr="00EC4A5E">
        <w:rPr>
          <w:rFonts w:ascii="Times New Roman" w:hAnsi="宋体" w:cs="Times New Roman"/>
          <w:sz w:val="24"/>
          <w:szCs w:val="24"/>
        </w:rPr>
        <w:t>逆转录与扩增</w:t>
      </w:r>
      <w:proofErr w:type="gramEnd"/>
      <w:r w:rsidRPr="00EC4A5E">
        <w:rPr>
          <w:rFonts w:ascii="Times New Roman" w:hAnsi="宋体" w:cs="Times New Roman"/>
          <w:sz w:val="24"/>
          <w:szCs w:val="24"/>
        </w:rPr>
        <w:t>引物的重复性</w:t>
      </w:r>
    </w:p>
    <w:p w:rsidR="00133333" w:rsidRPr="005A5F3F" w:rsidRDefault="00133333" w:rsidP="00CD765F">
      <w:pPr>
        <w:adjustRightInd w:val="0"/>
        <w:snapToGrid w:val="0"/>
        <w:ind w:firstLineChars="200" w:firstLine="480"/>
        <w:rPr>
          <w:rFonts w:ascii="Times New Roman" w:hAnsi="Times New Roman" w:cs="Times New Roman"/>
          <w:sz w:val="24"/>
          <w:szCs w:val="24"/>
        </w:rPr>
      </w:pPr>
      <w:r w:rsidRPr="005A5F3F">
        <w:rPr>
          <w:rFonts w:ascii="Times New Roman" w:hAnsi="Times New Roman" w:cs="宋体" w:hint="eastAsia"/>
          <w:sz w:val="24"/>
          <w:szCs w:val="24"/>
        </w:rPr>
        <w:t>选取同一病例的</w:t>
      </w:r>
      <w:r w:rsidRPr="005A5F3F">
        <w:rPr>
          <w:rFonts w:ascii="Times New Roman" w:hAnsi="Times New Roman" w:cs="Times New Roman"/>
          <w:sz w:val="24"/>
          <w:szCs w:val="24"/>
        </w:rPr>
        <w:t>5</w:t>
      </w:r>
      <w:r w:rsidRPr="005A5F3F">
        <w:rPr>
          <w:rFonts w:ascii="Times New Roman" w:hAnsi="Times New Roman" w:cs="宋体" w:hint="eastAsia"/>
          <w:sz w:val="24"/>
          <w:szCs w:val="24"/>
        </w:rPr>
        <w:t>份</w:t>
      </w:r>
      <w:r w:rsidRPr="005A5F3F">
        <w:rPr>
          <w:rFonts w:ascii="Times New Roman" w:hAnsi="Times New Roman" w:cs="Times New Roman"/>
          <w:sz w:val="24"/>
          <w:szCs w:val="24"/>
        </w:rPr>
        <w:t>RNA</w:t>
      </w:r>
      <w:r w:rsidRPr="005A5F3F">
        <w:rPr>
          <w:rFonts w:ascii="Times New Roman" w:hAnsi="Times New Roman" w:cs="宋体" w:hint="eastAsia"/>
          <w:sz w:val="24"/>
          <w:szCs w:val="24"/>
        </w:rPr>
        <w:t>样本和</w:t>
      </w:r>
      <w:r w:rsidRPr="005A5F3F">
        <w:rPr>
          <w:rFonts w:ascii="Times New Roman" w:hAnsi="Times New Roman" w:cs="Times New Roman"/>
          <w:sz w:val="24"/>
          <w:szCs w:val="24"/>
        </w:rPr>
        <w:t>5</w:t>
      </w:r>
      <w:r w:rsidRPr="005A5F3F">
        <w:rPr>
          <w:rFonts w:ascii="Times New Roman" w:hAnsi="Times New Roman" w:cs="宋体" w:hint="eastAsia"/>
          <w:sz w:val="24"/>
          <w:szCs w:val="24"/>
        </w:rPr>
        <w:t>份不同病例的</w:t>
      </w:r>
      <w:r w:rsidRPr="005A5F3F">
        <w:rPr>
          <w:rFonts w:ascii="Times New Roman" w:hAnsi="Times New Roman" w:cs="Times New Roman"/>
          <w:sz w:val="24"/>
          <w:szCs w:val="24"/>
        </w:rPr>
        <w:t>RNA</w:t>
      </w:r>
      <w:r w:rsidRPr="005A5F3F">
        <w:rPr>
          <w:rFonts w:ascii="Times New Roman" w:hAnsi="Times New Roman" w:cs="宋体" w:hint="eastAsia"/>
          <w:sz w:val="24"/>
          <w:szCs w:val="24"/>
        </w:rPr>
        <w:t>样本，稀释至同一浓度，进行半巢式</w:t>
      </w:r>
      <w:proofErr w:type="spellStart"/>
      <w:r w:rsidRPr="005A5F3F">
        <w:rPr>
          <w:rFonts w:ascii="Times New Roman" w:hAnsi="Times New Roman" w:cs="Times New Roman"/>
          <w:sz w:val="24"/>
          <w:szCs w:val="24"/>
        </w:rPr>
        <w:t>qRT</w:t>
      </w:r>
      <w:proofErr w:type="spellEnd"/>
      <w:r w:rsidRPr="005A5F3F">
        <w:rPr>
          <w:rFonts w:ascii="Times New Roman" w:hAnsi="Times New Roman" w:cs="Times New Roman"/>
          <w:sz w:val="24"/>
          <w:szCs w:val="24"/>
        </w:rPr>
        <w:t>-PCR</w:t>
      </w:r>
      <w:r w:rsidRPr="005A5F3F">
        <w:rPr>
          <w:rFonts w:ascii="Times New Roman" w:hAnsi="Times New Roman" w:cs="宋体" w:hint="eastAsia"/>
          <w:sz w:val="24"/>
          <w:szCs w:val="24"/>
        </w:rPr>
        <w:t>检测，检测结果如表</w:t>
      </w:r>
      <w:r w:rsidRPr="005A5F3F">
        <w:rPr>
          <w:rFonts w:ascii="Times New Roman" w:hAnsi="Times New Roman" w:cs="Times New Roman"/>
          <w:sz w:val="24"/>
          <w:szCs w:val="24"/>
        </w:rPr>
        <w:t>4</w:t>
      </w:r>
      <w:r w:rsidRPr="005A5F3F">
        <w:rPr>
          <w:rFonts w:ascii="Times New Roman" w:hAnsi="Times New Roman" w:cs="宋体" w:hint="eastAsia"/>
          <w:sz w:val="24"/>
          <w:szCs w:val="24"/>
        </w:rPr>
        <w:t>所示，重复测量健康人群的</w:t>
      </w:r>
      <w:proofErr w:type="spellStart"/>
      <w:r w:rsidRPr="005A5F3F">
        <w:rPr>
          <w:rFonts w:ascii="Times New Roman" w:hAnsi="Times New Roman" w:cs="Times New Roman"/>
          <w:sz w:val="24"/>
          <w:szCs w:val="24"/>
        </w:rPr>
        <w:t>miRNA</w:t>
      </w:r>
      <w:proofErr w:type="spellEnd"/>
      <w:r w:rsidRPr="005A5F3F">
        <w:rPr>
          <w:rFonts w:ascii="Times New Roman" w:hAnsi="Times New Roman" w:cs="宋体" w:hint="eastAsia"/>
          <w:sz w:val="24"/>
          <w:szCs w:val="24"/>
        </w:rPr>
        <w:t>五次，</w:t>
      </w:r>
      <w:r w:rsidRPr="005A5F3F">
        <w:rPr>
          <w:rFonts w:ascii="Times New Roman" w:hAnsi="Times New Roman" w:cs="Times New Roman"/>
          <w:sz w:val="24"/>
          <w:szCs w:val="24"/>
        </w:rPr>
        <w:t>Ct</w:t>
      </w:r>
      <w:r w:rsidRPr="005A5F3F">
        <w:rPr>
          <w:rFonts w:ascii="Times New Roman" w:hAnsi="Times New Roman" w:cs="宋体" w:hint="eastAsia"/>
          <w:sz w:val="24"/>
          <w:szCs w:val="24"/>
        </w:rPr>
        <w:t>值分别是</w:t>
      </w:r>
      <w:r w:rsidRPr="005A5F3F">
        <w:rPr>
          <w:rFonts w:ascii="Times New Roman" w:hAnsi="Times New Roman" w:cs="Times New Roman"/>
          <w:sz w:val="24"/>
          <w:szCs w:val="24"/>
        </w:rPr>
        <w:t xml:space="preserve"> 40</w:t>
      </w:r>
      <w:r w:rsidRPr="005A5F3F">
        <w:rPr>
          <w:rFonts w:ascii="Times New Roman" w:hAnsi="Times New Roman" w:cs="宋体" w:hint="eastAsia"/>
          <w:sz w:val="24"/>
          <w:szCs w:val="24"/>
        </w:rPr>
        <w:t>，</w:t>
      </w:r>
      <w:r w:rsidRPr="005A5F3F">
        <w:rPr>
          <w:rFonts w:ascii="Times New Roman" w:hAnsi="Times New Roman" w:cs="Times New Roman"/>
          <w:sz w:val="24"/>
          <w:szCs w:val="24"/>
        </w:rPr>
        <w:t>40</w:t>
      </w:r>
      <w:r w:rsidRPr="005A5F3F">
        <w:rPr>
          <w:rFonts w:ascii="Times New Roman" w:hAnsi="Times New Roman" w:cs="宋体" w:hint="eastAsia"/>
          <w:sz w:val="24"/>
          <w:szCs w:val="24"/>
        </w:rPr>
        <w:t>，</w:t>
      </w:r>
      <w:r w:rsidRPr="005A5F3F">
        <w:rPr>
          <w:rFonts w:ascii="Times New Roman" w:hAnsi="Times New Roman" w:cs="Times New Roman"/>
          <w:sz w:val="24"/>
          <w:szCs w:val="24"/>
        </w:rPr>
        <w:t>38</w:t>
      </w:r>
      <w:r w:rsidRPr="005A5F3F">
        <w:rPr>
          <w:rFonts w:ascii="Times New Roman" w:hAnsi="Times New Roman" w:cs="宋体" w:hint="eastAsia"/>
          <w:sz w:val="24"/>
          <w:szCs w:val="24"/>
        </w:rPr>
        <w:t>，</w:t>
      </w:r>
      <w:r w:rsidRPr="005A5F3F">
        <w:rPr>
          <w:rFonts w:ascii="Times New Roman" w:hAnsi="Times New Roman" w:cs="Times New Roman"/>
          <w:sz w:val="24"/>
          <w:szCs w:val="24"/>
        </w:rPr>
        <w:t>40</w:t>
      </w:r>
      <w:r w:rsidRPr="005A5F3F">
        <w:rPr>
          <w:rFonts w:ascii="Times New Roman" w:hAnsi="Times New Roman" w:cs="宋体" w:hint="eastAsia"/>
          <w:sz w:val="24"/>
          <w:szCs w:val="24"/>
        </w:rPr>
        <w:t>，</w:t>
      </w:r>
      <w:r w:rsidRPr="005A5F3F">
        <w:rPr>
          <w:rFonts w:ascii="Times New Roman" w:hAnsi="Times New Roman" w:cs="Times New Roman"/>
          <w:sz w:val="24"/>
          <w:szCs w:val="24"/>
        </w:rPr>
        <w:t>35</w:t>
      </w:r>
      <w:r w:rsidRPr="005A5F3F">
        <w:rPr>
          <w:rFonts w:ascii="Times New Roman" w:hAnsi="Times New Roman" w:cs="宋体" w:hint="eastAsia"/>
          <w:sz w:val="24"/>
          <w:szCs w:val="24"/>
        </w:rPr>
        <w:t>取最小值</w:t>
      </w:r>
      <w:r w:rsidRPr="005A5F3F">
        <w:rPr>
          <w:rFonts w:ascii="Times New Roman" w:hAnsi="Times New Roman" w:cs="Times New Roman"/>
          <w:sz w:val="24"/>
          <w:szCs w:val="24"/>
        </w:rPr>
        <w:t>35</w:t>
      </w:r>
      <w:r w:rsidRPr="005A5F3F">
        <w:rPr>
          <w:rFonts w:ascii="Times New Roman" w:hAnsi="Times New Roman" w:cs="宋体" w:hint="eastAsia"/>
          <w:sz w:val="24"/>
          <w:szCs w:val="24"/>
        </w:rPr>
        <w:t>作为阈值，本次实验将</w:t>
      </w:r>
      <w:r w:rsidRPr="005A5F3F">
        <w:rPr>
          <w:rFonts w:ascii="Times New Roman" w:hAnsi="Times New Roman" w:cs="Times New Roman"/>
          <w:sz w:val="24"/>
          <w:szCs w:val="24"/>
        </w:rPr>
        <w:t xml:space="preserve">Ct≤35 </w:t>
      </w:r>
      <w:r w:rsidRPr="005A5F3F">
        <w:rPr>
          <w:rFonts w:ascii="Times New Roman" w:hAnsi="Times New Roman" w:cs="宋体" w:hint="eastAsia"/>
          <w:sz w:val="24"/>
          <w:szCs w:val="24"/>
        </w:rPr>
        <w:t>为阳性，将</w:t>
      </w:r>
      <w:r w:rsidRPr="005A5F3F">
        <w:rPr>
          <w:rFonts w:ascii="Times New Roman" w:hAnsi="Times New Roman" w:cs="Times New Roman"/>
          <w:sz w:val="24"/>
          <w:szCs w:val="24"/>
        </w:rPr>
        <w:t xml:space="preserve"> Ct&gt;35</w:t>
      </w:r>
      <w:r w:rsidRPr="005A5F3F">
        <w:rPr>
          <w:rFonts w:ascii="Times New Roman" w:hAnsi="Times New Roman" w:cs="宋体" w:hint="eastAsia"/>
          <w:sz w:val="24"/>
          <w:szCs w:val="24"/>
        </w:rPr>
        <w:t>为阴性。同一样品内相对标准偏差（</w:t>
      </w:r>
      <w:r w:rsidRPr="005A5F3F">
        <w:rPr>
          <w:rFonts w:ascii="Times New Roman" w:hAnsi="Times New Roman" w:cs="Times New Roman"/>
          <w:sz w:val="24"/>
          <w:szCs w:val="24"/>
        </w:rPr>
        <w:t>RSD</w:t>
      </w:r>
      <w:r w:rsidRPr="005A5F3F">
        <w:rPr>
          <w:rFonts w:ascii="Times New Roman" w:hAnsi="Times New Roman" w:cs="宋体" w:hint="eastAsia"/>
          <w:sz w:val="24"/>
          <w:szCs w:val="24"/>
        </w:rPr>
        <w:t>）为</w:t>
      </w:r>
      <w:r w:rsidRPr="005A5F3F">
        <w:rPr>
          <w:rFonts w:ascii="Times New Roman" w:hAnsi="Times New Roman" w:cs="Times New Roman"/>
          <w:sz w:val="24"/>
          <w:szCs w:val="24"/>
        </w:rPr>
        <w:t>0.05%</w:t>
      </w:r>
      <w:r w:rsidRPr="005A5F3F">
        <w:rPr>
          <w:rFonts w:ascii="Times New Roman" w:hAnsi="Times New Roman" w:cs="宋体" w:hint="eastAsia"/>
          <w:sz w:val="24"/>
          <w:szCs w:val="24"/>
        </w:rPr>
        <w:t>（均数值是</w:t>
      </w:r>
      <w:r w:rsidRPr="005A5F3F">
        <w:rPr>
          <w:rFonts w:ascii="Times New Roman" w:hAnsi="Times New Roman" w:cs="Times New Roman"/>
          <w:sz w:val="24"/>
          <w:szCs w:val="24"/>
        </w:rPr>
        <w:t>23.218</w:t>
      </w:r>
      <w:r w:rsidRPr="005A5F3F">
        <w:rPr>
          <w:rFonts w:ascii="Times New Roman" w:hAnsi="Times New Roman" w:cs="宋体" w:hint="eastAsia"/>
          <w:sz w:val="24"/>
          <w:szCs w:val="24"/>
        </w:rPr>
        <w:t>，标准差是</w:t>
      </w:r>
      <w:r w:rsidRPr="005A5F3F">
        <w:rPr>
          <w:rFonts w:ascii="Times New Roman" w:hAnsi="Times New Roman" w:cs="Times New Roman"/>
          <w:sz w:val="24"/>
          <w:szCs w:val="24"/>
        </w:rPr>
        <w:t>0.013</w:t>
      </w:r>
      <w:r w:rsidRPr="005A5F3F">
        <w:rPr>
          <w:rFonts w:ascii="Times New Roman" w:hAnsi="Times New Roman" w:cs="宋体" w:hint="eastAsia"/>
          <w:sz w:val="24"/>
          <w:szCs w:val="24"/>
        </w:rPr>
        <w:t>），样品间的相对标准偏差（</w:t>
      </w:r>
      <w:r w:rsidRPr="005A5F3F">
        <w:rPr>
          <w:rFonts w:ascii="Times New Roman" w:hAnsi="Times New Roman" w:cs="Times New Roman"/>
          <w:sz w:val="24"/>
          <w:szCs w:val="24"/>
        </w:rPr>
        <w:t>RSD</w:t>
      </w:r>
      <w:r w:rsidRPr="005A5F3F">
        <w:rPr>
          <w:rFonts w:ascii="Times New Roman" w:hAnsi="Times New Roman" w:cs="宋体" w:hint="eastAsia"/>
          <w:sz w:val="24"/>
          <w:szCs w:val="24"/>
        </w:rPr>
        <w:t>）为</w:t>
      </w:r>
      <w:r w:rsidRPr="005A5F3F">
        <w:rPr>
          <w:rFonts w:ascii="Times New Roman" w:hAnsi="Times New Roman" w:cs="Times New Roman"/>
          <w:sz w:val="24"/>
          <w:szCs w:val="24"/>
        </w:rPr>
        <w:t>0.15%</w:t>
      </w:r>
      <w:r w:rsidRPr="005A5F3F">
        <w:rPr>
          <w:rFonts w:ascii="Times New Roman" w:hAnsi="Times New Roman" w:cs="宋体" w:hint="eastAsia"/>
          <w:sz w:val="24"/>
          <w:szCs w:val="24"/>
        </w:rPr>
        <w:t>（均数值是</w:t>
      </w:r>
      <w:r w:rsidRPr="005A5F3F">
        <w:rPr>
          <w:rFonts w:ascii="Times New Roman" w:hAnsi="Times New Roman" w:cs="Times New Roman"/>
          <w:sz w:val="24"/>
          <w:szCs w:val="24"/>
        </w:rPr>
        <w:t>21.104</w:t>
      </w:r>
      <w:r w:rsidRPr="005A5F3F">
        <w:rPr>
          <w:rFonts w:ascii="Times New Roman" w:hAnsi="Times New Roman" w:cs="宋体" w:hint="eastAsia"/>
          <w:sz w:val="24"/>
          <w:szCs w:val="24"/>
        </w:rPr>
        <w:t>，标准差是</w:t>
      </w:r>
      <w:r w:rsidRPr="005A5F3F">
        <w:rPr>
          <w:rFonts w:ascii="Times New Roman" w:hAnsi="Times New Roman" w:cs="Times New Roman"/>
          <w:sz w:val="24"/>
          <w:szCs w:val="24"/>
        </w:rPr>
        <w:t>0.032</w:t>
      </w:r>
      <w:r w:rsidRPr="005A5F3F">
        <w:rPr>
          <w:rFonts w:ascii="Times New Roman" w:hAnsi="Times New Roman" w:cs="宋体" w:hint="eastAsia"/>
          <w:sz w:val="24"/>
          <w:szCs w:val="24"/>
        </w:rPr>
        <w:t>），总体样品的相对标准偏差（</w:t>
      </w:r>
      <w:r w:rsidRPr="005A5F3F">
        <w:rPr>
          <w:rFonts w:ascii="Times New Roman" w:hAnsi="Times New Roman" w:cs="Times New Roman"/>
          <w:sz w:val="24"/>
          <w:szCs w:val="24"/>
        </w:rPr>
        <w:t>RSD</w:t>
      </w:r>
      <w:r w:rsidRPr="005A5F3F">
        <w:rPr>
          <w:rFonts w:ascii="Times New Roman" w:hAnsi="Times New Roman" w:cs="宋体" w:hint="eastAsia"/>
          <w:sz w:val="24"/>
          <w:szCs w:val="24"/>
        </w:rPr>
        <w:t>）为</w:t>
      </w:r>
      <w:r w:rsidRPr="005A5F3F">
        <w:rPr>
          <w:rFonts w:ascii="Times New Roman" w:hAnsi="Times New Roman" w:cs="Times New Roman"/>
          <w:sz w:val="24"/>
          <w:szCs w:val="24"/>
        </w:rPr>
        <w:t>5%</w:t>
      </w:r>
      <w:r w:rsidRPr="005A5F3F">
        <w:rPr>
          <w:rFonts w:ascii="Times New Roman" w:hAnsi="Times New Roman" w:cs="宋体" w:hint="eastAsia"/>
          <w:sz w:val="24"/>
          <w:szCs w:val="24"/>
        </w:rPr>
        <w:t>（均数值是</w:t>
      </w:r>
      <w:r w:rsidRPr="005A5F3F">
        <w:rPr>
          <w:rFonts w:ascii="Times New Roman" w:hAnsi="Times New Roman" w:cs="Times New Roman"/>
          <w:sz w:val="24"/>
          <w:szCs w:val="24"/>
        </w:rPr>
        <w:t>22.16</w:t>
      </w:r>
      <w:r w:rsidRPr="005A5F3F">
        <w:rPr>
          <w:rFonts w:ascii="Times New Roman" w:hAnsi="Times New Roman" w:cs="宋体" w:hint="eastAsia"/>
          <w:sz w:val="24"/>
          <w:szCs w:val="24"/>
        </w:rPr>
        <w:t>，标准差是</w:t>
      </w:r>
      <w:r w:rsidRPr="005A5F3F">
        <w:rPr>
          <w:rFonts w:ascii="Times New Roman" w:hAnsi="Times New Roman" w:cs="Times New Roman"/>
          <w:sz w:val="24"/>
          <w:szCs w:val="24"/>
        </w:rPr>
        <w:t>1.114</w:t>
      </w:r>
      <w:r w:rsidRPr="005A5F3F">
        <w:rPr>
          <w:rFonts w:ascii="Times New Roman" w:hAnsi="Times New Roman" w:cs="宋体" w:hint="eastAsia"/>
          <w:sz w:val="24"/>
          <w:szCs w:val="24"/>
        </w:rPr>
        <w:t>）。重复性实验表明，在同一套引物、同一个反应体系和同一个扩增条件下，同一样品内和不同样品间，半巢式</w:t>
      </w:r>
      <w:proofErr w:type="spellStart"/>
      <w:r w:rsidRPr="005A5F3F">
        <w:rPr>
          <w:rFonts w:ascii="Times New Roman" w:hAnsi="Times New Roman" w:cs="Times New Roman"/>
          <w:sz w:val="24"/>
          <w:szCs w:val="24"/>
        </w:rPr>
        <w:t>qRT</w:t>
      </w:r>
      <w:proofErr w:type="spellEnd"/>
      <w:r w:rsidRPr="005A5F3F">
        <w:rPr>
          <w:rFonts w:ascii="Times New Roman" w:hAnsi="Times New Roman" w:cs="Times New Roman"/>
          <w:sz w:val="24"/>
          <w:szCs w:val="24"/>
        </w:rPr>
        <w:t>-PCR</w:t>
      </w:r>
      <w:r w:rsidRPr="005A5F3F">
        <w:rPr>
          <w:rFonts w:ascii="Times New Roman" w:hAnsi="Times New Roman" w:cs="宋体" w:hint="eastAsia"/>
          <w:sz w:val="24"/>
          <w:szCs w:val="24"/>
        </w:rPr>
        <w:t>检测都能获得比较明显的荧光信号值，说明半巢式</w:t>
      </w:r>
      <w:proofErr w:type="spellStart"/>
      <w:r w:rsidRPr="005A5F3F">
        <w:rPr>
          <w:rFonts w:ascii="Times New Roman" w:hAnsi="Times New Roman" w:cs="Times New Roman"/>
          <w:sz w:val="24"/>
          <w:szCs w:val="24"/>
        </w:rPr>
        <w:t>qRT</w:t>
      </w:r>
      <w:proofErr w:type="spellEnd"/>
      <w:r w:rsidRPr="005A5F3F">
        <w:rPr>
          <w:rFonts w:ascii="Times New Roman" w:hAnsi="Times New Roman" w:cs="Times New Roman"/>
          <w:sz w:val="24"/>
          <w:szCs w:val="24"/>
        </w:rPr>
        <w:t>-PCR</w:t>
      </w:r>
      <w:r w:rsidRPr="005A5F3F">
        <w:rPr>
          <w:rFonts w:ascii="Times New Roman" w:hAnsi="Times New Roman" w:cs="宋体" w:hint="eastAsia"/>
          <w:sz w:val="24"/>
          <w:szCs w:val="24"/>
        </w:rPr>
        <w:t>检测方法的重复性较好。</w:t>
      </w:r>
    </w:p>
    <w:p w:rsidR="00133333" w:rsidRPr="00797C3C" w:rsidRDefault="00133333">
      <w:pPr>
        <w:spacing w:line="360" w:lineRule="auto"/>
        <w:jc w:val="center"/>
        <w:rPr>
          <w:rFonts w:ascii="Times New Roman" w:hAnsi="Times New Roman" w:cs="Times New Roman"/>
          <w:b/>
          <w:bCs/>
          <w:sz w:val="24"/>
          <w:szCs w:val="24"/>
          <w:u w:val="single"/>
        </w:rPr>
      </w:pPr>
      <w:r w:rsidRPr="00797C3C">
        <w:rPr>
          <w:rFonts w:ascii="Times New Roman" w:hAnsi="宋体" w:cs="宋体" w:hint="eastAsia"/>
          <w:sz w:val="24"/>
          <w:szCs w:val="24"/>
        </w:rPr>
        <w:t>表</w:t>
      </w:r>
      <w:r w:rsidRPr="00797C3C">
        <w:rPr>
          <w:rFonts w:ascii="Times New Roman" w:hAnsi="Times New Roman" w:cs="Times New Roman"/>
          <w:sz w:val="24"/>
          <w:szCs w:val="24"/>
        </w:rPr>
        <w:t xml:space="preserve">4 </w:t>
      </w:r>
      <w:r w:rsidRPr="00797C3C">
        <w:rPr>
          <w:rFonts w:ascii="Times New Roman" w:hAnsi="宋体" w:cs="宋体" w:hint="eastAsia"/>
          <w:sz w:val="24"/>
          <w:szCs w:val="24"/>
        </w:rPr>
        <w:t>半巢式</w:t>
      </w:r>
      <w:proofErr w:type="spellStart"/>
      <w:r w:rsidRPr="00797C3C">
        <w:rPr>
          <w:rFonts w:ascii="Times New Roman" w:hAnsi="Times New Roman" w:cs="Times New Roman"/>
          <w:sz w:val="24"/>
          <w:szCs w:val="24"/>
        </w:rPr>
        <w:t>qRT</w:t>
      </w:r>
      <w:proofErr w:type="spellEnd"/>
      <w:r w:rsidRPr="00797C3C">
        <w:rPr>
          <w:rFonts w:ascii="Times New Roman" w:hAnsi="Times New Roman" w:cs="Times New Roman"/>
          <w:sz w:val="24"/>
          <w:szCs w:val="24"/>
        </w:rPr>
        <w:t>-PCR</w:t>
      </w:r>
      <w:r w:rsidRPr="00797C3C">
        <w:rPr>
          <w:rFonts w:ascii="Times New Roman" w:hAnsi="宋体" w:cs="宋体" w:hint="eastAsia"/>
          <w:sz w:val="24"/>
          <w:szCs w:val="24"/>
        </w:rPr>
        <w:t>检测方法的重复性实验结果</w:t>
      </w:r>
    </w:p>
    <w:tbl>
      <w:tblPr>
        <w:tblW w:w="5916" w:type="dxa"/>
        <w:jc w:val="center"/>
        <w:tblBorders>
          <w:top w:val="single" w:sz="4" w:space="0" w:color="auto"/>
          <w:bottom w:val="single" w:sz="4" w:space="0" w:color="auto"/>
        </w:tblBorders>
        <w:tblLayout w:type="fixed"/>
        <w:tblLook w:val="00A0"/>
      </w:tblPr>
      <w:tblGrid>
        <w:gridCol w:w="1627"/>
        <w:gridCol w:w="939"/>
        <w:gridCol w:w="837"/>
        <w:gridCol w:w="837"/>
        <w:gridCol w:w="837"/>
        <w:gridCol w:w="839"/>
      </w:tblGrid>
      <w:tr w:rsidR="00133333" w:rsidRPr="00797C3C">
        <w:trPr>
          <w:jc w:val="center"/>
        </w:trPr>
        <w:tc>
          <w:tcPr>
            <w:tcW w:w="1627" w:type="dxa"/>
            <w:tcBorders>
              <w:top w:val="single" w:sz="4" w:space="0" w:color="auto"/>
              <w:bottom w:val="single" w:sz="4" w:space="0" w:color="auto"/>
            </w:tcBorders>
          </w:tcPr>
          <w:p w:rsidR="00133333" w:rsidRPr="00797C3C" w:rsidRDefault="00133333">
            <w:pPr>
              <w:widowControl/>
              <w:spacing w:line="360" w:lineRule="auto"/>
              <w:jc w:val="center"/>
              <w:rPr>
                <w:rFonts w:ascii="Times New Roman" w:hAnsi="Times New Roman" w:cs="Times New Roman"/>
                <w:kern w:val="0"/>
                <w:sz w:val="24"/>
                <w:szCs w:val="24"/>
              </w:rPr>
            </w:pPr>
            <w:r>
              <w:rPr>
                <w:rFonts w:ascii="Times New Roman" w:hAnsi="Times New Roman" w:cs="宋体" w:hint="eastAsia"/>
                <w:kern w:val="0"/>
                <w:sz w:val="24"/>
                <w:szCs w:val="24"/>
              </w:rPr>
              <w:t>编号</w:t>
            </w:r>
          </w:p>
        </w:tc>
        <w:tc>
          <w:tcPr>
            <w:tcW w:w="939" w:type="dxa"/>
            <w:tcBorders>
              <w:top w:val="single" w:sz="4" w:space="0" w:color="auto"/>
              <w:bottom w:val="single" w:sz="4" w:space="0" w:color="auto"/>
            </w:tcBorders>
            <w:vAlign w:val="center"/>
          </w:tcPr>
          <w:p w:rsidR="00133333" w:rsidRPr="00797C3C" w:rsidRDefault="00133333">
            <w:pPr>
              <w:widowControl/>
              <w:spacing w:line="360" w:lineRule="auto"/>
              <w:jc w:val="center"/>
              <w:rPr>
                <w:rFonts w:ascii="Times New Roman" w:hAnsi="Times New Roman" w:cs="Times New Roman"/>
                <w:kern w:val="0"/>
                <w:sz w:val="24"/>
                <w:szCs w:val="24"/>
              </w:rPr>
            </w:pPr>
            <w:r w:rsidRPr="00797C3C">
              <w:rPr>
                <w:rFonts w:ascii="Times New Roman" w:hAnsi="Times New Roman" w:cs="Times New Roman"/>
                <w:kern w:val="0"/>
                <w:sz w:val="24"/>
                <w:szCs w:val="24"/>
              </w:rPr>
              <w:t>1</w:t>
            </w:r>
          </w:p>
        </w:tc>
        <w:tc>
          <w:tcPr>
            <w:tcW w:w="837" w:type="dxa"/>
            <w:tcBorders>
              <w:top w:val="single" w:sz="4" w:space="0" w:color="auto"/>
              <w:bottom w:val="single" w:sz="4" w:space="0" w:color="auto"/>
            </w:tcBorders>
            <w:vAlign w:val="center"/>
          </w:tcPr>
          <w:p w:rsidR="00133333" w:rsidRPr="00797C3C" w:rsidRDefault="00133333">
            <w:pPr>
              <w:widowControl/>
              <w:spacing w:line="360" w:lineRule="auto"/>
              <w:jc w:val="center"/>
              <w:rPr>
                <w:rFonts w:ascii="Times New Roman" w:hAnsi="Times New Roman" w:cs="Times New Roman"/>
                <w:kern w:val="0"/>
                <w:sz w:val="24"/>
                <w:szCs w:val="24"/>
              </w:rPr>
            </w:pPr>
            <w:r w:rsidRPr="00797C3C">
              <w:rPr>
                <w:rFonts w:ascii="Times New Roman" w:hAnsi="Times New Roman" w:cs="Times New Roman"/>
                <w:kern w:val="0"/>
                <w:sz w:val="24"/>
                <w:szCs w:val="24"/>
              </w:rPr>
              <w:t>2</w:t>
            </w:r>
          </w:p>
        </w:tc>
        <w:tc>
          <w:tcPr>
            <w:tcW w:w="837" w:type="dxa"/>
            <w:tcBorders>
              <w:top w:val="single" w:sz="4" w:space="0" w:color="auto"/>
              <w:bottom w:val="single" w:sz="4" w:space="0" w:color="auto"/>
            </w:tcBorders>
            <w:vAlign w:val="center"/>
          </w:tcPr>
          <w:p w:rsidR="00133333" w:rsidRPr="00797C3C" w:rsidRDefault="00133333">
            <w:pPr>
              <w:widowControl/>
              <w:spacing w:line="360" w:lineRule="auto"/>
              <w:jc w:val="center"/>
              <w:rPr>
                <w:rFonts w:ascii="Times New Roman" w:hAnsi="Times New Roman" w:cs="Times New Roman"/>
                <w:kern w:val="0"/>
                <w:sz w:val="24"/>
                <w:szCs w:val="24"/>
              </w:rPr>
            </w:pPr>
            <w:r w:rsidRPr="00797C3C">
              <w:rPr>
                <w:rFonts w:ascii="Times New Roman" w:hAnsi="Times New Roman" w:cs="Times New Roman"/>
                <w:kern w:val="0"/>
                <w:sz w:val="24"/>
                <w:szCs w:val="24"/>
              </w:rPr>
              <w:t>3</w:t>
            </w:r>
          </w:p>
        </w:tc>
        <w:tc>
          <w:tcPr>
            <w:tcW w:w="837" w:type="dxa"/>
            <w:tcBorders>
              <w:top w:val="single" w:sz="4" w:space="0" w:color="auto"/>
              <w:bottom w:val="single" w:sz="4" w:space="0" w:color="auto"/>
            </w:tcBorders>
            <w:vAlign w:val="center"/>
          </w:tcPr>
          <w:p w:rsidR="00133333" w:rsidRPr="00797C3C" w:rsidRDefault="00133333">
            <w:pPr>
              <w:widowControl/>
              <w:spacing w:line="360" w:lineRule="auto"/>
              <w:jc w:val="center"/>
              <w:rPr>
                <w:rFonts w:ascii="Times New Roman" w:hAnsi="Times New Roman" w:cs="Times New Roman"/>
                <w:kern w:val="0"/>
                <w:sz w:val="24"/>
                <w:szCs w:val="24"/>
              </w:rPr>
            </w:pPr>
            <w:r w:rsidRPr="00797C3C">
              <w:rPr>
                <w:rFonts w:ascii="Times New Roman" w:hAnsi="Times New Roman" w:cs="Times New Roman"/>
                <w:kern w:val="0"/>
                <w:sz w:val="24"/>
                <w:szCs w:val="24"/>
              </w:rPr>
              <w:t>4</w:t>
            </w:r>
          </w:p>
        </w:tc>
        <w:tc>
          <w:tcPr>
            <w:tcW w:w="839" w:type="dxa"/>
            <w:tcBorders>
              <w:top w:val="single" w:sz="4" w:space="0" w:color="auto"/>
              <w:bottom w:val="single" w:sz="4" w:space="0" w:color="auto"/>
            </w:tcBorders>
            <w:vAlign w:val="center"/>
          </w:tcPr>
          <w:p w:rsidR="00133333" w:rsidRPr="00797C3C" w:rsidRDefault="00133333">
            <w:pPr>
              <w:widowControl/>
              <w:spacing w:line="360" w:lineRule="auto"/>
              <w:jc w:val="center"/>
              <w:rPr>
                <w:rFonts w:ascii="Times New Roman" w:hAnsi="Times New Roman" w:cs="Times New Roman"/>
                <w:kern w:val="0"/>
                <w:sz w:val="24"/>
                <w:szCs w:val="24"/>
              </w:rPr>
            </w:pPr>
            <w:r w:rsidRPr="00797C3C">
              <w:rPr>
                <w:rFonts w:ascii="Times New Roman" w:hAnsi="Times New Roman" w:cs="Times New Roman"/>
                <w:kern w:val="0"/>
                <w:sz w:val="24"/>
                <w:szCs w:val="24"/>
              </w:rPr>
              <w:t>5</w:t>
            </w:r>
          </w:p>
        </w:tc>
      </w:tr>
      <w:tr w:rsidR="00133333" w:rsidRPr="00797C3C">
        <w:trPr>
          <w:trHeight w:val="611"/>
          <w:jc w:val="center"/>
        </w:trPr>
        <w:tc>
          <w:tcPr>
            <w:tcW w:w="1627" w:type="dxa"/>
            <w:tcBorders>
              <w:top w:val="single" w:sz="4" w:space="0" w:color="auto"/>
            </w:tcBorders>
          </w:tcPr>
          <w:p w:rsidR="00133333" w:rsidRPr="00797C3C" w:rsidRDefault="00133333" w:rsidP="006456BA">
            <w:pPr>
              <w:widowControl/>
              <w:spacing w:line="360" w:lineRule="auto"/>
              <w:jc w:val="center"/>
              <w:rPr>
                <w:rFonts w:ascii="Times New Roman" w:hAnsi="Times New Roman" w:cs="Times New Roman"/>
                <w:kern w:val="0"/>
                <w:sz w:val="24"/>
                <w:szCs w:val="24"/>
              </w:rPr>
            </w:pPr>
            <w:r w:rsidRPr="00797C3C">
              <w:rPr>
                <w:rFonts w:ascii="Times New Roman" w:hAnsi="宋体" w:cs="宋体" w:hint="eastAsia"/>
                <w:sz w:val="24"/>
                <w:szCs w:val="24"/>
              </w:rPr>
              <w:t>样品内（</w:t>
            </w:r>
            <w:r w:rsidRPr="00797C3C">
              <w:rPr>
                <w:rFonts w:ascii="Times New Roman" w:hAnsi="Times New Roman" w:cs="Times New Roman"/>
                <w:sz w:val="24"/>
                <w:szCs w:val="24"/>
              </w:rPr>
              <w:t>Ct</w:t>
            </w:r>
            <w:r w:rsidRPr="00797C3C">
              <w:rPr>
                <w:rFonts w:ascii="Times New Roman" w:hAnsi="宋体" w:cs="宋体" w:hint="eastAsia"/>
                <w:sz w:val="24"/>
                <w:szCs w:val="24"/>
              </w:rPr>
              <w:t>）</w:t>
            </w:r>
          </w:p>
        </w:tc>
        <w:tc>
          <w:tcPr>
            <w:tcW w:w="939" w:type="dxa"/>
            <w:tcBorders>
              <w:top w:val="single" w:sz="4" w:space="0" w:color="auto"/>
            </w:tcBorders>
            <w:vAlign w:val="center"/>
          </w:tcPr>
          <w:p w:rsidR="00133333" w:rsidRPr="00797C3C" w:rsidRDefault="00133333" w:rsidP="006456BA">
            <w:pPr>
              <w:widowControl/>
              <w:spacing w:line="360" w:lineRule="auto"/>
              <w:jc w:val="center"/>
              <w:rPr>
                <w:rFonts w:ascii="Times New Roman" w:hAnsi="Times New Roman" w:cs="Times New Roman"/>
                <w:kern w:val="0"/>
                <w:sz w:val="24"/>
                <w:szCs w:val="24"/>
              </w:rPr>
            </w:pPr>
            <w:bookmarkStart w:id="3" w:name="_Hlk290156532"/>
            <w:bookmarkStart w:id="4" w:name="OLE_LINK31" w:colFirst="0" w:colLast="4"/>
            <w:bookmarkStart w:id="5" w:name="OLE_LINK30" w:colFirst="0" w:colLast="4"/>
            <w:bookmarkStart w:id="6" w:name="OLE_LINK35" w:colFirst="5" w:colLast="9"/>
            <w:r w:rsidRPr="00797C3C">
              <w:rPr>
                <w:rFonts w:ascii="Times New Roman" w:hAnsi="Times New Roman" w:cs="Times New Roman"/>
                <w:kern w:val="0"/>
                <w:sz w:val="24"/>
                <w:szCs w:val="24"/>
              </w:rPr>
              <w:t>23.20</w:t>
            </w:r>
          </w:p>
        </w:tc>
        <w:tc>
          <w:tcPr>
            <w:tcW w:w="837" w:type="dxa"/>
            <w:tcBorders>
              <w:top w:val="single" w:sz="4" w:space="0" w:color="auto"/>
            </w:tcBorders>
            <w:vAlign w:val="center"/>
          </w:tcPr>
          <w:p w:rsidR="00133333" w:rsidRPr="00797C3C" w:rsidRDefault="00133333" w:rsidP="006456BA">
            <w:pPr>
              <w:widowControl/>
              <w:spacing w:line="360" w:lineRule="auto"/>
              <w:jc w:val="center"/>
              <w:rPr>
                <w:rFonts w:ascii="Times New Roman" w:hAnsi="Times New Roman" w:cs="Times New Roman"/>
                <w:kern w:val="0"/>
                <w:sz w:val="24"/>
                <w:szCs w:val="24"/>
              </w:rPr>
            </w:pPr>
            <w:r w:rsidRPr="00797C3C">
              <w:rPr>
                <w:rFonts w:ascii="Times New Roman" w:hAnsi="Times New Roman" w:cs="Times New Roman"/>
                <w:kern w:val="0"/>
                <w:sz w:val="24"/>
                <w:szCs w:val="24"/>
              </w:rPr>
              <w:t>23.23</w:t>
            </w:r>
          </w:p>
        </w:tc>
        <w:tc>
          <w:tcPr>
            <w:tcW w:w="837" w:type="dxa"/>
            <w:tcBorders>
              <w:top w:val="single" w:sz="4" w:space="0" w:color="auto"/>
            </w:tcBorders>
            <w:vAlign w:val="center"/>
          </w:tcPr>
          <w:p w:rsidR="00133333" w:rsidRPr="00797C3C" w:rsidRDefault="00133333" w:rsidP="006456BA">
            <w:pPr>
              <w:widowControl/>
              <w:spacing w:line="360" w:lineRule="auto"/>
              <w:jc w:val="center"/>
              <w:rPr>
                <w:rFonts w:ascii="Times New Roman" w:hAnsi="Times New Roman" w:cs="Times New Roman"/>
                <w:kern w:val="0"/>
                <w:sz w:val="24"/>
                <w:szCs w:val="24"/>
              </w:rPr>
            </w:pPr>
            <w:r w:rsidRPr="00797C3C">
              <w:rPr>
                <w:rFonts w:ascii="Times New Roman" w:hAnsi="Times New Roman" w:cs="Times New Roman"/>
                <w:kern w:val="0"/>
                <w:sz w:val="24"/>
                <w:szCs w:val="24"/>
              </w:rPr>
              <w:t>23.21</w:t>
            </w:r>
          </w:p>
        </w:tc>
        <w:tc>
          <w:tcPr>
            <w:tcW w:w="837" w:type="dxa"/>
            <w:tcBorders>
              <w:top w:val="single" w:sz="4" w:space="0" w:color="auto"/>
            </w:tcBorders>
            <w:vAlign w:val="center"/>
          </w:tcPr>
          <w:p w:rsidR="00133333" w:rsidRPr="00797C3C" w:rsidRDefault="00133333" w:rsidP="006456BA">
            <w:pPr>
              <w:widowControl/>
              <w:spacing w:line="360" w:lineRule="auto"/>
              <w:jc w:val="center"/>
              <w:rPr>
                <w:rFonts w:ascii="Times New Roman" w:hAnsi="Times New Roman" w:cs="Times New Roman"/>
                <w:kern w:val="0"/>
                <w:sz w:val="24"/>
                <w:szCs w:val="24"/>
              </w:rPr>
            </w:pPr>
            <w:r w:rsidRPr="00797C3C">
              <w:rPr>
                <w:rFonts w:ascii="Times New Roman" w:hAnsi="Times New Roman" w:cs="Times New Roman"/>
                <w:kern w:val="0"/>
                <w:sz w:val="24"/>
                <w:szCs w:val="24"/>
              </w:rPr>
              <w:t>23.23</w:t>
            </w:r>
          </w:p>
        </w:tc>
        <w:tc>
          <w:tcPr>
            <w:tcW w:w="839" w:type="dxa"/>
            <w:tcBorders>
              <w:top w:val="single" w:sz="4" w:space="0" w:color="auto"/>
            </w:tcBorders>
            <w:vAlign w:val="center"/>
          </w:tcPr>
          <w:p w:rsidR="00133333" w:rsidRPr="00797C3C" w:rsidRDefault="00133333" w:rsidP="006456BA">
            <w:pPr>
              <w:widowControl/>
              <w:spacing w:line="360" w:lineRule="auto"/>
              <w:jc w:val="center"/>
              <w:rPr>
                <w:rFonts w:ascii="Times New Roman" w:hAnsi="Times New Roman" w:cs="Times New Roman"/>
                <w:kern w:val="0"/>
                <w:sz w:val="24"/>
                <w:szCs w:val="24"/>
              </w:rPr>
            </w:pPr>
            <w:r w:rsidRPr="00797C3C">
              <w:rPr>
                <w:rFonts w:ascii="Times New Roman" w:hAnsi="Times New Roman" w:cs="Times New Roman"/>
                <w:kern w:val="0"/>
                <w:sz w:val="24"/>
                <w:szCs w:val="24"/>
              </w:rPr>
              <w:t>23.22</w:t>
            </w:r>
          </w:p>
        </w:tc>
      </w:tr>
      <w:tr w:rsidR="00133333" w:rsidRPr="00797C3C">
        <w:trPr>
          <w:trHeight w:val="611"/>
          <w:jc w:val="center"/>
        </w:trPr>
        <w:tc>
          <w:tcPr>
            <w:tcW w:w="1627" w:type="dxa"/>
            <w:tcBorders>
              <w:bottom w:val="single" w:sz="4" w:space="0" w:color="auto"/>
            </w:tcBorders>
          </w:tcPr>
          <w:p w:rsidR="00133333" w:rsidRPr="00797C3C" w:rsidRDefault="00133333" w:rsidP="00F17FA1">
            <w:pPr>
              <w:widowControl/>
              <w:spacing w:line="360" w:lineRule="auto"/>
              <w:jc w:val="center"/>
              <w:rPr>
                <w:rFonts w:ascii="Times New Roman" w:hAnsi="Times New Roman" w:cs="Times New Roman"/>
                <w:kern w:val="0"/>
                <w:sz w:val="24"/>
                <w:szCs w:val="24"/>
              </w:rPr>
            </w:pPr>
            <w:r w:rsidRPr="00797C3C">
              <w:rPr>
                <w:rFonts w:ascii="Times New Roman" w:hAnsi="宋体" w:cs="宋体" w:hint="eastAsia"/>
                <w:sz w:val="24"/>
                <w:szCs w:val="24"/>
              </w:rPr>
              <w:lastRenderedPageBreak/>
              <w:t>样品间（</w:t>
            </w:r>
            <w:r w:rsidRPr="00797C3C">
              <w:rPr>
                <w:rFonts w:ascii="Times New Roman" w:hAnsi="Times New Roman" w:cs="Times New Roman"/>
                <w:sz w:val="24"/>
                <w:szCs w:val="24"/>
              </w:rPr>
              <w:t>Ct</w:t>
            </w:r>
            <w:r w:rsidRPr="00797C3C">
              <w:rPr>
                <w:rFonts w:ascii="Times New Roman" w:hAnsi="宋体" w:cs="宋体" w:hint="eastAsia"/>
                <w:sz w:val="24"/>
                <w:szCs w:val="24"/>
              </w:rPr>
              <w:t>）</w:t>
            </w:r>
          </w:p>
        </w:tc>
        <w:tc>
          <w:tcPr>
            <w:tcW w:w="939" w:type="dxa"/>
            <w:tcBorders>
              <w:bottom w:val="single" w:sz="4" w:space="0" w:color="auto"/>
            </w:tcBorders>
            <w:vAlign w:val="center"/>
          </w:tcPr>
          <w:p w:rsidR="00133333" w:rsidRPr="00797C3C" w:rsidRDefault="00133333" w:rsidP="00F17FA1">
            <w:pPr>
              <w:widowControl/>
              <w:spacing w:line="360" w:lineRule="auto"/>
              <w:jc w:val="center"/>
              <w:rPr>
                <w:rFonts w:ascii="Times New Roman" w:hAnsi="Times New Roman" w:cs="Times New Roman"/>
                <w:kern w:val="0"/>
                <w:sz w:val="24"/>
                <w:szCs w:val="24"/>
              </w:rPr>
            </w:pPr>
            <w:r w:rsidRPr="00797C3C">
              <w:rPr>
                <w:rFonts w:ascii="Times New Roman" w:hAnsi="Times New Roman" w:cs="Times New Roman"/>
                <w:kern w:val="0"/>
                <w:sz w:val="24"/>
                <w:szCs w:val="24"/>
              </w:rPr>
              <w:t>21.12</w:t>
            </w:r>
          </w:p>
        </w:tc>
        <w:tc>
          <w:tcPr>
            <w:tcW w:w="837" w:type="dxa"/>
            <w:tcBorders>
              <w:bottom w:val="single" w:sz="4" w:space="0" w:color="auto"/>
            </w:tcBorders>
            <w:vAlign w:val="center"/>
          </w:tcPr>
          <w:p w:rsidR="00133333" w:rsidRPr="00797C3C" w:rsidRDefault="00133333" w:rsidP="00F17FA1">
            <w:pPr>
              <w:widowControl/>
              <w:spacing w:line="360" w:lineRule="auto"/>
              <w:jc w:val="center"/>
              <w:rPr>
                <w:rFonts w:ascii="Times New Roman" w:hAnsi="Times New Roman" w:cs="Times New Roman"/>
                <w:kern w:val="0"/>
                <w:sz w:val="24"/>
                <w:szCs w:val="24"/>
              </w:rPr>
            </w:pPr>
            <w:r w:rsidRPr="00797C3C">
              <w:rPr>
                <w:rFonts w:ascii="Times New Roman" w:hAnsi="Times New Roman" w:cs="Times New Roman"/>
                <w:kern w:val="0"/>
                <w:sz w:val="24"/>
                <w:szCs w:val="24"/>
              </w:rPr>
              <w:t>21.07</w:t>
            </w:r>
          </w:p>
        </w:tc>
        <w:tc>
          <w:tcPr>
            <w:tcW w:w="837" w:type="dxa"/>
            <w:tcBorders>
              <w:bottom w:val="single" w:sz="4" w:space="0" w:color="auto"/>
            </w:tcBorders>
            <w:vAlign w:val="center"/>
          </w:tcPr>
          <w:p w:rsidR="00133333" w:rsidRPr="00797C3C" w:rsidRDefault="00133333" w:rsidP="00F17FA1">
            <w:pPr>
              <w:widowControl/>
              <w:spacing w:line="360" w:lineRule="auto"/>
              <w:jc w:val="center"/>
              <w:rPr>
                <w:rFonts w:ascii="Times New Roman" w:hAnsi="Times New Roman" w:cs="Times New Roman"/>
                <w:kern w:val="0"/>
                <w:sz w:val="24"/>
                <w:szCs w:val="24"/>
              </w:rPr>
            </w:pPr>
            <w:r w:rsidRPr="00797C3C">
              <w:rPr>
                <w:rFonts w:ascii="Times New Roman" w:hAnsi="Times New Roman" w:cs="Times New Roman"/>
                <w:kern w:val="0"/>
                <w:sz w:val="24"/>
                <w:szCs w:val="24"/>
              </w:rPr>
              <w:t>21.15</w:t>
            </w:r>
          </w:p>
        </w:tc>
        <w:tc>
          <w:tcPr>
            <w:tcW w:w="837" w:type="dxa"/>
            <w:tcBorders>
              <w:bottom w:val="single" w:sz="4" w:space="0" w:color="auto"/>
            </w:tcBorders>
            <w:vAlign w:val="center"/>
          </w:tcPr>
          <w:p w:rsidR="00133333" w:rsidRPr="00797C3C" w:rsidRDefault="00133333" w:rsidP="00F17FA1">
            <w:pPr>
              <w:widowControl/>
              <w:spacing w:line="360" w:lineRule="auto"/>
              <w:jc w:val="center"/>
              <w:rPr>
                <w:rFonts w:ascii="Times New Roman" w:hAnsi="Times New Roman" w:cs="Times New Roman"/>
                <w:kern w:val="0"/>
                <w:sz w:val="24"/>
                <w:szCs w:val="24"/>
              </w:rPr>
            </w:pPr>
            <w:r w:rsidRPr="00797C3C">
              <w:rPr>
                <w:rFonts w:ascii="Times New Roman" w:hAnsi="Times New Roman" w:cs="Times New Roman"/>
                <w:kern w:val="0"/>
                <w:sz w:val="24"/>
                <w:szCs w:val="24"/>
              </w:rPr>
              <w:t>21.08</w:t>
            </w:r>
          </w:p>
        </w:tc>
        <w:tc>
          <w:tcPr>
            <w:tcW w:w="839" w:type="dxa"/>
            <w:tcBorders>
              <w:bottom w:val="single" w:sz="4" w:space="0" w:color="auto"/>
            </w:tcBorders>
            <w:vAlign w:val="center"/>
          </w:tcPr>
          <w:p w:rsidR="00133333" w:rsidRPr="00797C3C" w:rsidRDefault="00133333" w:rsidP="00F17FA1">
            <w:pPr>
              <w:widowControl/>
              <w:spacing w:line="360" w:lineRule="auto"/>
              <w:jc w:val="center"/>
              <w:rPr>
                <w:rFonts w:ascii="Times New Roman" w:hAnsi="Times New Roman" w:cs="Times New Roman"/>
                <w:kern w:val="0"/>
                <w:sz w:val="24"/>
                <w:szCs w:val="24"/>
              </w:rPr>
            </w:pPr>
            <w:r w:rsidRPr="00797C3C">
              <w:rPr>
                <w:rFonts w:ascii="Times New Roman" w:hAnsi="Times New Roman" w:cs="Times New Roman"/>
                <w:kern w:val="0"/>
                <w:sz w:val="24"/>
                <w:szCs w:val="24"/>
              </w:rPr>
              <w:t>21.10</w:t>
            </w:r>
          </w:p>
        </w:tc>
      </w:tr>
      <w:bookmarkEnd w:id="3"/>
      <w:bookmarkEnd w:id="4"/>
      <w:bookmarkEnd w:id="5"/>
      <w:bookmarkEnd w:id="6"/>
    </w:tbl>
    <w:p w:rsidR="00133333" w:rsidRDefault="00133333">
      <w:pPr>
        <w:spacing w:line="360" w:lineRule="auto"/>
        <w:rPr>
          <w:rFonts w:ascii="宋体" w:cs="Times New Roman"/>
          <w:sz w:val="24"/>
          <w:szCs w:val="24"/>
        </w:rPr>
      </w:pPr>
    </w:p>
    <w:p w:rsidR="00133333" w:rsidRPr="00EC4A5E" w:rsidRDefault="00133333">
      <w:pPr>
        <w:spacing w:line="360" w:lineRule="auto"/>
        <w:rPr>
          <w:rFonts w:ascii="Times New Roman" w:hAnsi="Times New Roman" w:cs="Times New Roman"/>
          <w:sz w:val="24"/>
          <w:szCs w:val="24"/>
        </w:rPr>
      </w:pPr>
      <w:r w:rsidRPr="00EC4A5E">
        <w:rPr>
          <w:rFonts w:ascii="Times New Roman" w:hAnsi="Times New Roman" w:cs="Times New Roman"/>
          <w:sz w:val="24"/>
          <w:szCs w:val="24"/>
        </w:rPr>
        <w:t>2.3 I</w:t>
      </w:r>
      <w:r w:rsidRPr="00EC4A5E">
        <w:rPr>
          <w:rFonts w:ascii="Times New Roman" w:hAnsi="宋体" w:cs="Times New Roman"/>
          <w:sz w:val="24"/>
          <w:szCs w:val="24"/>
        </w:rPr>
        <w:t>型</w:t>
      </w:r>
      <w:r w:rsidRPr="00EC4A5E">
        <w:rPr>
          <w:rFonts w:ascii="Times New Roman" w:hAnsi="Times New Roman" w:cs="Times New Roman"/>
          <w:sz w:val="24"/>
          <w:szCs w:val="24"/>
        </w:rPr>
        <w:t>DENV</w:t>
      </w:r>
      <w:r w:rsidRPr="00EC4A5E">
        <w:rPr>
          <w:rFonts w:ascii="Times New Roman" w:hAnsi="宋体" w:cs="Times New Roman"/>
          <w:sz w:val="24"/>
          <w:szCs w:val="24"/>
        </w:rPr>
        <w:t>的</w:t>
      </w:r>
      <w:proofErr w:type="spellStart"/>
      <w:r w:rsidRPr="00EC4A5E">
        <w:rPr>
          <w:rFonts w:ascii="Times New Roman" w:hAnsi="Times New Roman" w:cs="Times New Roman"/>
          <w:sz w:val="24"/>
          <w:szCs w:val="24"/>
        </w:rPr>
        <w:t>miRNA</w:t>
      </w:r>
      <w:proofErr w:type="spellEnd"/>
      <w:proofErr w:type="gramStart"/>
      <w:r w:rsidRPr="00EC4A5E">
        <w:rPr>
          <w:rFonts w:ascii="Times New Roman" w:hAnsi="宋体" w:cs="Times New Roman"/>
          <w:sz w:val="24"/>
          <w:szCs w:val="24"/>
        </w:rPr>
        <w:t>逆转录与扩增</w:t>
      </w:r>
      <w:proofErr w:type="gramEnd"/>
      <w:r w:rsidRPr="00EC4A5E">
        <w:rPr>
          <w:rFonts w:ascii="Times New Roman" w:hAnsi="宋体" w:cs="Times New Roman"/>
          <w:sz w:val="24"/>
          <w:szCs w:val="24"/>
        </w:rPr>
        <w:t>引物的灵敏度和特异度</w:t>
      </w:r>
    </w:p>
    <w:p w:rsidR="00133333" w:rsidRDefault="00133333" w:rsidP="00CD765F">
      <w:pPr>
        <w:adjustRightInd w:val="0"/>
        <w:snapToGrid w:val="0"/>
        <w:ind w:firstLineChars="200" w:firstLine="480"/>
        <w:rPr>
          <w:rFonts w:ascii="Times New Roman" w:hAnsi="宋体" w:cs="Times New Roman"/>
          <w:sz w:val="24"/>
          <w:szCs w:val="24"/>
        </w:rPr>
      </w:pPr>
      <w:bookmarkStart w:id="7" w:name="_GoBack"/>
      <w:bookmarkEnd w:id="7"/>
      <w:r w:rsidRPr="001E2C5F">
        <w:rPr>
          <w:rFonts w:ascii="Times New Roman" w:hAnsi="宋体" w:cs="宋体" w:hint="eastAsia"/>
          <w:sz w:val="24"/>
          <w:szCs w:val="24"/>
        </w:rPr>
        <w:t>为了验证筛选出的</w:t>
      </w:r>
      <w:r w:rsidRPr="001E2C5F">
        <w:rPr>
          <w:rFonts w:ascii="Times New Roman" w:hAnsi="Times New Roman" w:cs="Times New Roman"/>
          <w:sz w:val="24"/>
          <w:szCs w:val="24"/>
        </w:rPr>
        <w:t>DENV-I-RT-7</w:t>
      </w:r>
      <w:r w:rsidRPr="001E2C5F">
        <w:rPr>
          <w:rFonts w:ascii="Times New Roman" w:hAnsi="宋体" w:cs="宋体" w:hint="eastAsia"/>
          <w:sz w:val="24"/>
          <w:szCs w:val="24"/>
        </w:rPr>
        <w:t>和</w:t>
      </w:r>
      <w:r w:rsidRPr="001E2C5F">
        <w:rPr>
          <w:rFonts w:ascii="Times New Roman" w:hAnsi="Times New Roman" w:cs="Times New Roman"/>
          <w:sz w:val="24"/>
          <w:szCs w:val="24"/>
        </w:rPr>
        <w:t>DENV-I-F-18</w:t>
      </w:r>
      <w:r w:rsidRPr="001E2C5F">
        <w:rPr>
          <w:rFonts w:ascii="Times New Roman" w:hAnsi="宋体" w:cs="宋体" w:hint="eastAsia"/>
          <w:sz w:val="24"/>
          <w:szCs w:val="24"/>
        </w:rPr>
        <w:t>、</w:t>
      </w:r>
      <w:r w:rsidRPr="001E2C5F">
        <w:rPr>
          <w:rFonts w:ascii="Times New Roman" w:hAnsi="Times New Roman" w:cs="Times New Roman"/>
          <w:sz w:val="24"/>
          <w:szCs w:val="24"/>
        </w:rPr>
        <w:t>DENV-I-R-9</w:t>
      </w:r>
      <w:r w:rsidRPr="001E2C5F">
        <w:rPr>
          <w:rFonts w:ascii="Times New Roman" w:hAnsi="宋体" w:cs="宋体" w:hint="eastAsia"/>
          <w:sz w:val="24"/>
          <w:szCs w:val="24"/>
        </w:rPr>
        <w:t>这对引物的灵敏度和特异度，本次试验将合成的</w:t>
      </w:r>
      <w:proofErr w:type="spellStart"/>
      <w:r w:rsidRPr="001E2C5F">
        <w:rPr>
          <w:rFonts w:ascii="Times New Roman" w:hAnsi="Times New Roman" w:cs="Times New Roman"/>
          <w:sz w:val="24"/>
          <w:szCs w:val="24"/>
        </w:rPr>
        <w:t>miRNA</w:t>
      </w:r>
      <w:proofErr w:type="spellEnd"/>
      <w:r w:rsidRPr="001E2C5F">
        <w:rPr>
          <w:rFonts w:ascii="Times New Roman" w:hAnsi="宋体" w:cs="宋体" w:hint="eastAsia"/>
          <w:sz w:val="24"/>
          <w:szCs w:val="24"/>
        </w:rPr>
        <w:t>标准品稀释至</w:t>
      </w:r>
      <w:r w:rsidRPr="001E2C5F">
        <w:rPr>
          <w:rFonts w:ascii="Times New Roman" w:hAnsi="Times New Roman" w:cs="Times New Roman"/>
          <w:sz w:val="24"/>
          <w:szCs w:val="24"/>
        </w:rPr>
        <w:t xml:space="preserve">1 </w:t>
      </w:r>
      <w:proofErr w:type="spellStart"/>
      <w:r w:rsidRPr="001E2C5F">
        <w:rPr>
          <w:rFonts w:ascii="Times New Roman" w:hAnsi="Times New Roman" w:cs="Times New Roman"/>
          <w:sz w:val="24"/>
          <w:szCs w:val="24"/>
        </w:rPr>
        <w:t>μM</w:t>
      </w:r>
      <w:proofErr w:type="spellEnd"/>
      <w:r w:rsidRPr="001E2C5F">
        <w:rPr>
          <w:rFonts w:ascii="Times New Roman" w:hAnsi="宋体" w:cs="宋体" w:hint="eastAsia"/>
          <w:sz w:val="24"/>
          <w:szCs w:val="24"/>
        </w:rPr>
        <w:t>之后按</w:t>
      </w:r>
      <w:r w:rsidRPr="001E2C5F">
        <w:rPr>
          <w:rFonts w:ascii="Times New Roman" w:hAnsi="Times New Roman" w:cs="Times New Roman"/>
          <w:sz w:val="24"/>
          <w:szCs w:val="24"/>
        </w:rPr>
        <w:t>10</w:t>
      </w:r>
      <w:r w:rsidRPr="001E2C5F">
        <w:rPr>
          <w:rFonts w:ascii="Times New Roman" w:hAnsi="Times New Roman" w:cs="Times New Roman"/>
          <w:sz w:val="24"/>
          <w:szCs w:val="24"/>
          <w:vertAlign w:val="superscript"/>
        </w:rPr>
        <w:t>-1</w:t>
      </w:r>
      <w:r w:rsidRPr="001E2C5F">
        <w:rPr>
          <w:rFonts w:ascii="Times New Roman" w:hAnsi="宋体" w:cs="宋体" w:hint="eastAsia"/>
          <w:sz w:val="24"/>
          <w:szCs w:val="24"/>
        </w:rPr>
        <w:t>做</w:t>
      </w:r>
      <w:proofErr w:type="gramStart"/>
      <w:r w:rsidRPr="001E2C5F">
        <w:rPr>
          <w:rFonts w:ascii="Times New Roman" w:hAnsi="宋体" w:cs="宋体" w:hint="eastAsia"/>
          <w:sz w:val="24"/>
          <w:szCs w:val="24"/>
        </w:rPr>
        <w:t>倍</w:t>
      </w:r>
      <w:proofErr w:type="gramEnd"/>
      <w:r w:rsidRPr="001E2C5F">
        <w:rPr>
          <w:rFonts w:ascii="Times New Roman" w:hAnsi="宋体" w:cs="宋体" w:hint="eastAsia"/>
          <w:sz w:val="24"/>
          <w:szCs w:val="24"/>
        </w:rPr>
        <w:t>比稀释，详见表</w:t>
      </w:r>
      <w:r w:rsidRPr="001E2C5F">
        <w:rPr>
          <w:rFonts w:ascii="Times New Roman" w:hAnsi="Times New Roman" w:cs="Times New Roman"/>
          <w:sz w:val="24"/>
          <w:szCs w:val="24"/>
        </w:rPr>
        <w:t>5</w:t>
      </w:r>
      <w:r w:rsidRPr="001E2C5F">
        <w:rPr>
          <w:rFonts w:ascii="Times New Roman" w:hAnsi="宋体" w:cs="宋体" w:hint="eastAsia"/>
          <w:sz w:val="24"/>
          <w:szCs w:val="24"/>
        </w:rPr>
        <w:t>，从表</w:t>
      </w:r>
      <w:r w:rsidRPr="001E2C5F">
        <w:rPr>
          <w:rFonts w:ascii="Times New Roman" w:hAnsi="Times New Roman" w:cs="Times New Roman"/>
          <w:sz w:val="24"/>
          <w:szCs w:val="24"/>
        </w:rPr>
        <w:t>4</w:t>
      </w:r>
      <w:r w:rsidRPr="001E2C5F">
        <w:rPr>
          <w:rFonts w:ascii="Times New Roman" w:hAnsi="宋体" w:cs="宋体" w:hint="eastAsia"/>
          <w:sz w:val="24"/>
          <w:szCs w:val="24"/>
        </w:rPr>
        <w:t>中可以看出，引物的灵敏度可达</w:t>
      </w:r>
      <w:r w:rsidRPr="001E2C5F">
        <w:rPr>
          <w:rFonts w:ascii="Times New Roman" w:hAnsi="Times New Roman" w:cs="Times New Roman"/>
          <w:sz w:val="24"/>
          <w:szCs w:val="24"/>
        </w:rPr>
        <w:t>1×10</w:t>
      </w:r>
      <w:r w:rsidRPr="001E2C5F">
        <w:rPr>
          <w:rFonts w:ascii="Times New Roman" w:hAnsi="Times New Roman" w:cs="Times New Roman"/>
          <w:sz w:val="24"/>
          <w:szCs w:val="24"/>
          <w:vertAlign w:val="superscript"/>
        </w:rPr>
        <w:t xml:space="preserve">-7 </w:t>
      </w:r>
      <w:proofErr w:type="spellStart"/>
      <w:r w:rsidRPr="001E2C5F">
        <w:rPr>
          <w:rFonts w:ascii="Times New Roman" w:hAnsi="Times New Roman" w:cs="Times New Roman"/>
          <w:sz w:val="24"/>
          <w:szCs w:val="24"/>
        </w:rPr>
        <w:t>μM</w:t>
      </w:r>
      <w:proofErr w:type="spellEnd"/>
      <w:r w:rsidRPr="001E2C5F">
        <w:rPr>
          <w:rFonts w:ascii="Times New Roman" w:hAnsi="宋体" w:cs="宋体" w:hint="eastAsia"/>
          <w:sz w:val="24"/>
          <w:szCs w:val="24"/>
        </w:rPr>
        <w:t>。引物灵敏度的扩增曲线详见图</w:t>
      </w:r>
      <w:r w:rsidRPr="001E2C5F">
        <w:rPr>
          <w:rFonts w:ascii="Times New Roman" w:hAnsi="Times New Roman" w:cs="Times New Roman"/>
          <w:sz w:val="24"/>
          <w:szCs w:val="24"/>
        </w:rPr>
        <w:t>2</w:t>
      </w:r>
      <w:r w:rsidRPr="001E2C5F">
        <w:rPr>
          <w:rFonts w:ascii="Times New Roman" w:hAnsi="宋体" w:cs="宋体" w:hint="eastAsia"/>
          <w:sz w:val="24"/>
          <w:szCs w:val="24"/>
        </w:rPr>
        <w:t>，取</w:t>
      </w:r>
      <w:r w:rsidRPr="001E2C5F">
        <w:rPr>
          <w:rFonts w:ascii="Times New Roman" w:hAnsi="Times New Roman" w:cs="Times New Roman"/>
          <w:sz w:val="24"/>
          <w:szCs w:val="24"/>
        </w:rPr>
        <w:t xml:space="preserve">1 </w:t>
      </w:r>
      <w:proofErr w:type="spellStart"/>
      <w:r w:rsidRPr="001E2C5F">
        <w:rPr>
          <w:rFonts w:ascii="Times New Roman" w:hAnsi="Times New Roman" w:cs="Times New Roman"/>
          <w:sz w:val="24"/>
          <w:szCs w:val="24"/>
        </w:rPr>
        <w:t>μM</w:t>
      </w:r>
      <w:proofErr w:type="spellEnd"/>
      <w:r w:rsidRPr="001E2C5F">
        <w:rPr>
          <w:rFonts w:ascii="Times New Roman" w:hAnsi="宋体" w:cs="宋体" w:hint="eastAsia"/>
          <w:sz w:val="24"/>
          <w:szCs w:val="24"/>
        </w:rPr>
        <w:t>、</w:t>
      </w:r>
      <w:r w:rsidRPr="001E2C5F">
        <w:rPr>
          <w:rFonts w:ascii="Times New Roman" w:hAnsi="Times New Roman" w:cs="Times New Roman"/>
          <w:sz w:val="24"/>
          <w:szCs w:val="24"/>
        </w:rPr>
        <w:t>1×10</w:t>
      </w:r>
      <w:r w:rsidRPr="001E2C5F">
        <w:rPr>
          <w:rFonts w:ascii="Times New Roman" w:hAnsi="Times New Roman" w:cs="Times New Roman"/>
          <w:sz w:val="24"/>
          <w:szCs w:val="24"/>
          <w:vertAlign w:val="superscript"/>
        </w:rPr>
        <w:t>-1</w:t>
      </w:r>
      <w:r w:rsidRPr="001E2C5F">
        <w:rPr>
          <w:rFonts w:ascii="Times New Roman" w:hAnsi="Times New Roman" w:cs="Times New Roman"/>
          <w:sz w:val="24"/>
          <w:szCs w:val="24"/>
        </w:rPr>
        <w:t xml:space="preserve"> </w:t>
      </w:r>
      <w:proofErr w:type="spellStart"/>
      <w:r w:rsidRPr="001E2C5F">
        <w:rPr>
          <w:rFonts w:ascii="Times New Roman" w:hAnsi="Times New Roman" w:cs="Times New Roman"/>
          <w:sz w:val="24"/>
          <w:szCs w:val="24"/>
        </w:rPr>
        <w:t>μM</w:t>
      </w:r>
      <w:proofErr w:type="spellEnd"/>
      <w:r w:rsidRPr="001E2C5F">
        <w:rPr>
          <w:rFonts w:ascii="Times New Roman" w:hAnsi="宋体" w:cs="宋体" w:hint="eastAsia"/>
          <w:sz w:val="24"/>
          <w:szCs w:val="24"/>
        </w:rPr>
        <w:t>、</w:t>
      </w:r>
      <w:r w:rsidRPr="001E2C5F">
        <w:rPr>
          <w:rFonts w:ascii="Times New Roman" w:hAnsi="Times New Roman" w:cs="Times New Roman"/>
          <w:sz w:val="24"/>
          <w:szCs w:val="24"/>
        </w:rPr>
        <w:t>1×10</w:t>
      </w:r>
      <w:r w:rsidRPr="001E2C5F">
        <w:rPr>
          <w:rFonts w:ascii="Times New Roman" w:hAnsi="Times New Roman" w:cs="Times New Roman"/>
          <w:sz w:val="24"/>
          <w:szCs w:val="24"/>
          <w:vertAlign w:val="superscript"/>
        </w:rPr>
        <w:t xml:space="preserve">-2 </w:t>
      </w:r>
      <w:proofErr w:type="spellStart"/>
      <w:r w:rsidRPr="001E2C5F">
        <w:rPr>
          <w:rFonts w:ascii="Times New Roman" w:hAnsi="Times New Roman" w:cs="Times New Roman"/>
          <w:sz w:val="24"/>
          <w:szCs w:val="24"/>
        </w:rPr>
        <w:t>μM</w:t>
      </w:r>
      <w:proofErr w:type="spellEnd"/>
      <w:r w:rsidRPr="001E2C5F">
        <w:rPr>
          <w:rFonts w:ascii="Times New Roman" w:hAnsi="宋体" w:cs="宋体" w:hint="eastAsia"/>
          <w:sz w:val="24"/>
          <w:szCs w:val="24"/>
        </w:rPr>
        <w:t>、</w:t>
      </w:r>
      <w:r w:rsidRPr="001E2C5F">
        <w:rPr>
          <w:rFonts w:ascii="Times New Roman" w:hAnsi="Times New Roman" w:cs="Times New Roman"/>
          <w:sz w:val="24"/>
          <w:szCs w:val="24"/>
        </w:rPr>
        <w:t>1×10</w:t>
      </w:r>
      <w:r w:rsidRPr="001E2C5F">
        <w:rPr>
          <w:rFonts w:ascii="Times New Roman" w:hAnsi="Times New Roman" w:cs="Times New Roman"/>
          <w:sz w:val="24"/>
          <w:szCs w:val="24"/>
          <w:vertAlign w:val="superscript"/>
        </w:rPr>
        <w:t>-3</w:t>
      </w:r>
      <w:r w:rsidRPr="001E2C5F">
        <w:rPr>
          <w:rFonts w:ascii="Times New Roman" w:hAnsi="Times New Roman" w:cs="Times New Roman"/>
          <w:sz w:val="24"/>
          <w:szCs w:val="24"/>
        </w:rPr>
        <w:t xml:space="preserve"> </w:t>
      </w:r>
      <w:proofErr w:type="spellStart"/>
      <w:r w:rsidRPr="001E2C5F">
        <w:rPr>
          <w:rFonts w:ascii="Times New Roman" w:hAnsi="Times New Roman" w:cs="Times New Roman"/>
          <w:sz w:val="24"/>
          <w:szCs w:val="24"/>
        </w:rPr>
        <w:t>μM</w:t>
      </w:r>
      <w:proofErr w:type="spellEnd"/>
      <w:r w:rsidRPr="001E2C5F">
        <w:rPr>
          <w:rFonts w:ascii="Times New Roman" w:hAnsi="宋体" w:cs="宋体" w:hint="eastAsia"/>
          <w:sz w:val="24"/>
          <w:szCs w:val="24"/>
        </w:rPr>
        <w:t>、</w:t>
      </w:r>
      <w:r w:rsidRPr="001E2C5F">
        <w:rPr>
          <w:rFonts w:ascii="Times New Roman" w:hAnsi="Times New Roman" w:cs="Times New Roman"/>
          <w:sz w:val="24"/>
          <w:szCs w:val="24"/>
        </w:rPr>
        <w:t>1×10</w:t>
      </w:r>
      <w:r w:rsidRPr="001E2C5F">
        <w:rPr>
          <w:rFonts w:ascii="Times New Roman" w:hAnsi="Times New Roman" w:cs="Times New Roman"/>
          <w:sz w:val="24"/>
          <w:szCs w:val="24"/>
          <w:vertAlign w:val="superscript"/>
        </w:rPr>
        <w:t>-4</w:t>
      </w:r>
      <w:r w:rsidRPr="001E2C5F">
        <w:rPr>
          <w:rFonts w:ascii="Times New Roman" w:hAnsi="Times New Roman" w:cs="Times New Roman"/>
          <w:sz w:val="24"/>
          <w:szCs w:val="24"/>
        </w:rPr>
        <w:t xml:space="preserve"> </w:t>
      </w:r>
      <w:proofErr w:type="spellStart"/>
      <w:r w:rsidRPr="001E2C5F">
        <w:rPr>
          <w:rFonts w:ascii="Times New Roman" w:hAnsi="Times New Roman" w:cs="Times New Roman"/>
          <w:sz w:val="24"/>
          <w:szCs w:val="24"/>
        </w:rPr>
        <w:t>μM</w:t>
      </w:r>
      <w:proofErr w:type="spellEnd"/>
      <w:r w:rsidRPr="001E2C5F">
        <w:rPr>
          <w:rFonts w:ascii="Times New Roman" w:hAnsi="宋体" w:cs="宋体" w:hint="eastAsia"/>
          <w:sz w:val="24"/>
          <w:szCs w:val="24"/>
        </w:rPr>
        <w:t>做标准曲线，详见图</w:t>
      </w:r>
      <w:r w:rsidRPr="001E2C5F">
        <w:rPr>
          <w:rFonts w:ascii="Times New Roman" w:hAnsi="Times New Roman" w:cs="Times New Roman"/>
          <w:sz w:val="24"/>
          <w:szCs w:val="24"/>
        </w:rPr>
        <w:t>2</w:t>
      </w:r>
      <w:r w:rsidRPr="001E2C5F">
        <w:rPr>
          <w:rFonts w:ascii="Times New Roman" w:hAnsi="宋体" w:cs="宋体" w:hint="eastAsia"/>
          <w:sz w:val="24"/>
          <w:szCs w:val="24"/>
        </w:rPr>
        <w:t>。从图</w:t>
      </w:r>
      <w:r w:rsidRPr="001E2C5F">
        <w:rPr>
          <w:rFonts w:ascii="Times New Roman" w:hAnsi="Times New Roman" w:cs="Times New Roman"/>
          <w:sz w:val="24"/>
          <w:szCs w:val="24"/>
        </w:rPr>
        <w:t>2</w:t>
      </w:r>
      <w:r w:rsidRPr="001E2C5F">
        <w:rPr>
          <w:rFonts w:ascii="Times New Roman" w:hAnsi="宋体" w:cs="宋体" w:hint="eastAsia"/>
          <w:sz w:val="24"/>
          <w:szCs w:val="24"/>
        </w:rPr>
        <w:t>中可以看出</w:t>
      </w:r>
      <w:proofErr w:type="spellStart"/>
      <w:r w:rsidRPr="001E2C5F">
        <w:rPr>
          <w:rFonts w:ascii="Times New Roman" w:hAnsi="Times New Roman" w:cs="Times New Roman"/>
          <w:sz w:val="24"/>
          <w:szCs w:val="24"/>
        </w:rPr>
        <w:t>miRNA</w:t>
      </w:r>
      <w:proofErr w:type="spellEnd"/>
      <w:r w:rsidRPr="001E2C5F">
        <w:rPr>
          <w:rFonts w:ascii="Times New Roman" w:hAnsi="宋体" w:cs="宋体" w:hint="eastAsia"/>
          <w:sz w:val="24"/>
          <w:szCs w:val="24"/>
        </w:rPr>
        <w:t>标准品在</w:t>
      </w:r>
      <w:r w:rsidRPr="001E2C5F">
        <w:rPr>
          <w:rFonts w:ascii="Times New Roman" w:hAnsi="Times New Roman" w:cs="Times New Roman"/>
          <w:sz w:val="24"/>
          <w:szCs w:val="24"/>
        </w:rPr>
        <w:t>1-1×10</w:t>
      </w:r>
      <w:r w:rsidRPr="001E2C5F">
        <w:rPr>
          <w:rFonts w:ascii="Times New Roman" w:hAnsi="Times New Roman" w:cs="Times New Roman"/>
          <w:sz w:val="24"/>
          <w:szCs w:val="24"/>
          <w:vertAlign w:val="superscript"/>
        </w:rPr>
        <w:t xml:space="preserve">-4 </w:t>
      </w:r>
      <w:proofErr w:type="spellStart"/>
      <w:r w:rsidRPr="001E2C5F">
        <w:rPr>
          <w:rFonts w:ascii="Times New Roman" w:hAnsi="Times New Roman" w:cs="Times New Roman"/>
          <w:sz w:val="24"/>
          <w:szCs w:val="24"/>
        </w:rPr>
        <w:t>μM</w:t>
      </w:r>
      <w:proofErr w:type="spellEnd"/>
      <w:r w:rsidRPr="001E2C5F">
        <w:rPr>
          <w:rFonts w:ascii="Times New Roman" w:hAnsi="宋体" w:cs="宋体" w:hint="eastAsia"/>
          <w:sz w:val="24"/>
          <w:szCs w:val="24"/>
        </w:rPr>
        <w:t>范围内呈良好的线性关系。另外，选取五份经荧光定量</w:t>
      </w:r>
      <w:r w:rsidRPr="001E2C5F">
        <w:rPr>
          <w:rFonts w:ascii="Times New Roman" w:hAnsi="Times New Roman" w:cs="Times New Roman"/>
          <w:sz w:val="24"/>
          <w:szCs w:val="24"/>
        </w:rPr>
        <w:t>PCR</w:t>
      </w:r>
      <w:r w:rsidRPr="001E2C5F">
        <w:rPr>
          <w:rFonts w:ascii="Times New Roman" w:hAnsi="宋体" w:cs="宋体" w:hint="eastAsia"/>
          <w:sz w:val="24"/>
          <w:szCs w:val="24"/>
        </w:rPr>
        <w:t>验证为登革热</w:t>
      </w:r>
      <w:r w:rsidRPr="001E2C5F">
        <w:rPr>
          <w:rFonts w:ascii="Times New Roman" w:hAnsi="Times New Roman" w:cs="Times New Roman"/>
          <w:sz w:val="24"/>
          <w:szCs w:val="24"/>
        </w:rPr>
        <w:t>I</w:t>
      </w:r>
      <w:r w:rsidRPr="001E2C5F">
        <w:rPr>
          <w:rFonts w:ascii="Times New Roman" w:hAnsi="宋体" w:cs="宋体" w:hint="eastAsia"/>
          <w:sz w:val="24"/>
          <w:szCs w:val="24"/>
        </w:rPr>
        <w:t>型感染者的</w:t>
      </w:r>
      <w:r w:rsidRPr="001E2C5F">
        <w:rPr>
          <w:rFonts w:ascii="Times New Roman" w:hAnsi="Times New Roman" w:cs="Times New Roman"/>
          <w:sz w:val="24"/>
          <w:szCs w:val="24"/>
        </w:rPr>
        <w:t>RNA</w:t>
      </w:r>
      <w:r w:rsidRPr="001E2C5F">
        <w:rPr>
          <w:rFonts w:ascii="Times New Roman" w:hAnsi="宋体" w:cs="宋体" w:hint="eastAsia"/>
          <w:sz w:val="24"/>
          <w:szCs w:val="24"/>
        </w:rPr>
        <w:t>，按照年龄、性别分别配比挑选五份健康人群的</w:t>
      </w:r>
      <w:r w:rsidRPr="001E2C5F">
        <w:rPr>
          <w:rFonts w:ascii="Times New Roman" w:hAnsi="Times New Roman" w:cs="Times New Roman"/>
          <w:sz w:val="24"/>
          <w:szCs w:val="24"/>
        </w:rPr>
        <w:t>RNA</w:t>
      </w:r>
      <w:r w:rsidRPr="001E2C5F">
        <w:rPr>
          <w:rFonts w:ascii="Times New Roman" w:hAnsi="宋体" w:cs="宋体" w:hint="eastAsia"/>
          <w:sz w:val="24"/>
          <w:szCs w:val="24"/>
        </w:rPr>
        <w:t>，逆转</w:t>
      </w:r>
      <w:proofErr w:type="gramStart"/>
      <w:r w:rsidRPr="001E2C5F">
        <w:rPr>
          <w:rFonts w:ascii="Times New Roman" w:hAnsi="宋体" w:cs="宋体" w:hint="eastAsia"/>
          <w:sz w:val="24"/>
          <w:szCs w:val="24"/>
        </w:rPr>
        <w:t>录之后</w:t>
      </w:r>
      <w:proofErr w:type="gramEnd"/>
      <w:r w:rsidRPr="001E2C5F">
        <w:rPr>
          <w:rFonts w:ascii="Times New Roman" w:hAnsi="宋体" w:cs="宋体" w:hint="eastAsia"/>
          <w:sz w:val="24"/>
          <w:szCs w:val="24"/>
        </w:rPr>
        <w:t>进行</w:t>
      </w:r>
      <w:proofErr w:type="spellStart"/>
      <w:r w:rsidRPr="001E2C5F">
        <w:rPr>
          <w:rFonts w:ascii="Times New Roman" w:hAnsi="Times New Roman" w:cs="Times New Roman"/>
          <w:sz w:val="24"/>
          <w:szCs w:val="24"/>
        </w:rPr>
        <w:t>qPCR</w:t>
      </w:r>
      <w:proofErr w:type="spellEnd"/>
      <w:r w:rsidRPr="001E2C5F">
        <w:rPr>
          <w:rFonts w:ascii="Times New Roman" w:hAnsi="宋体" w:cs="宋体" w:hint="eastAsia"/>
          <w:sz w:val="24"/>
          <w:szCs w:val="24"/>
        </w:rPr>
        <w:t>检测，如表</w:t>
      </w:r>
      <w:r w:rsidRPr="001E2C5F">
        <w:rPr>
          <w:rFonts w:ascii="Times New Roman" w:hAnsi="Times New Roman" w:cs="Times New Roman"/>
          <w:sz w:val="24"/>
          <w:szCs w:val="24"/>
        </w:rPr>
        <w:t>6</w:t>
      </w:r>
      <w:r w:rsidRPr="001E2C5F">
        <w:rPr>
          <w:rFonts w:ascii="Times New Roman" w:hAnsi="宋体" w:cs="宋体" w:hint="eastAsia"/>
          <w:sz w:val="24"/>
          <w:szCs w:val="24"/>
        </w:rPr>
        <w:t>所示，按照</w:t>
      </w:r>
      <w:r w:rsidRPr="001E2C5F">
        <w:rPr>
          <w:rFonts w:ascii="Times New Roman" w:hAnsi="Times New Roman" w:cs="Times New Roman"/>
          <w:sz w:val="24"/>
          <w:szCs w:val="24"/>
        </w:rPr>
        <w:t xml:space="preserve">Ct ≤35 </w:t>
      </w:r>
      <w:r w:rsidRPr="001E2C5F">
        <w:rPr>
          <w:rFonts w:ascii="Times New Roman" w:hAnsi="宋体" w:cs="宋体" w:hint="eastAsia"/>
          <w:sz w:val="24"/>
          <w:szCs w:val="24"/>
        </w:rPr>
        <w:t>为阳性的标准可分别将</w:t>
      </w:r>
      <w:r w:rsidRPr="001E2C5F">
        <w:rPr>
          <w:rFonts w:ascii="Times New Roman" w:hAnsi="Times New Roman" w:cs="Times New Roman"/>
          <w:sz w:val="24"/>
          <w:szCs w:val="24"/>
        </w:rPr>
        <w:t>5</w:t>
      </w:r>
      <w:r w:rsidRPr="001E2C5F">
        <w:rPr>
          <w:rFonts w:ascii="Times New Roman" w:hAnsi="宋体" w:cs="宋体" w:hint="eastAsia"/>
          <w:sz w:val="24"/>
          <w:szCs w:val="24"/>
        </w:rPr>
        <w:t>份实验组和对照组准确区分。</w:t>
      </w:r>
    </w:p>
    <w:p w:rsidR="00133333" w:rsidRPr="001E2C5F" w:rsidRDefault="00133333" w:rsidP="00CD765F">
      <w:pPr>
        <w:adjustRightInd w:val="0"/>
        <w:snapToGrid w:val="0"/>
        <w:ind w:firstLineChars="200" w:firstLine="480"/>
        <w:rPr>
          <w:rFonts w:ascii="Times New Roman" w:hAnsi="Times New Roman" w:cs="Times New Roman"/>
          <w:sz w:val="24"/>
          <w:szCs w:val="24"/>
        </w:rPr>
      </w:pPr>
    </w:p>
    <w:p w:rsidR="00133333" w:rsidRPr="001E2C5F" w:rsidRDefault="00133333">
      <w:pPr>
        <w:adjustRightInd w:val="0"/>
        <w:snapToGrid w:val="0"/>
        <w:spacing w:line="360" w:lineRule="auto"/>
        <w:jc w:val="center"/>
        <w:rPr>
          <w:rFonts w:ascii="Times New Roman" w:hAnsi="Times New Roman" w:cs="Times New Roman"/>
          <w:sz w:val="24"/>
          <w:szCs w:val="24"/>
        </w:rPr>
      </w:pPr>
      <w:r w:rsidRPr="001E2C5F">
        <w:rPr>
          <w:rFonts w:ascii="Times New Roman" w:hAnsi="宋体" w:cs="宋体" w:hint="eastAsia"/>
          <w:sz w:val="24"/>
          <w:szCs w:val="24"/>
        </w:rPr>
        <w:t>表</w:t>
      </w:r>
      <w:r w:rsidRPr="001E2C5F">
        <w:rPr>
          <w:rFonts w:ascii="Times New Roman" w:hAnsi="Times New Roman" w:cs="Times New Roman"/>
          <w:sz w:val="24"/>
          <w:szCs w:val="24"/>
        </w:rPr>
        <w:t>5 I</w:t>
      </w:r>
      <w:r w:rsidRPr="001E2C5F">
        <w:rPr>
          <w:rFonts w:ascii="Times New Roman" w:hAnsi="宋体" w:cs="宋体" w:hint="eastAsia"/>
          <w:sz w:val="24"/>
          <w:szCs w:val="24"/>
        </w:rPr>
        <w:t>型</w:t>
      </w:r>
      <w:r w:rsidRPr="001E2C5F">
        <w:rPr>
          <w:rFonts w:ascii="Times New Roman" w:hAnsi="Times New Roman" w:cs="Times New Roman"/>
          <w:sz w:val="24"/>
          <w:szCs w:val="24"/>
        </w:rPr>
        <w:t>DENV</w:t>
      </w:r>
      <w:r w:rsidRPr="001E2C5F">
        <w:rPr>
          <w:rFonts w:ascii="Times New Roman" w:hAnsi="宋体" w:cs="宋体" w:hint="eastAsia"/>
          <w:sz w:val="24"/>
          <w:szCs w:val="24"/>
        </w:rPr>
        <w:t>的</w:t>
      </w:r>
      <w:proofErr w:type="spellStart"/>
      <w:r w:rsidRPr="001E2C5F">
        <w:rPr>
          <w:rFonts w:ascii="Times New Roman" w:hAnsi="Times New Roman" w:cs="Times New Roman"/>
          <w:sz w:val="24"/>
          <w:szCs w:val="24"/>
        </w:rPr>
        <w:t>miRNA</w:t>
      </w:r>
      <w:proofErr w:type="spellEnd"/>
      <w:proofErr w:type="gramStart"/>
      <w:r w:rsidRPr="001E2C5F">
        <w:rPr>
          <w:rFonts w:ascii="Times New Roman" w:hAnsi="宋体" w:cs="宋体" w:hint="eastAsia"/>
          <w:sz w:val="24"/>
          <w:szCs w:val="24"/>
        </w:rPr>
        <w:t>逆转录与扩增</w:t>
      </w:r>
      <w:proofErr w:type="gramEnd"/>
      <w:r w:rsidRPr="001E2C5F">
        <w:rPr>
          <w:rFonts w:ascii="Times New Roman" w:hAnsi="宋体" w:cs="宋体" w:hint="eastAsia"/>
          <w:sz w:val="24"/>
          <w:szCs w:val="24"/>
        </w:rPr>
        <w:t>引物的灵敏度</w:t>
      </w:r>
    </w:p>
    <w:tbl>
      <w:tblPr>
        <w:tblW w:w="8789" w:type="dxa"/>
        <w:tblInd w:w="-106" w:type="dxa"/>
        <w:tblBorders>
          <w:top w:val="single" w:sz="4" w:space="0" w:color="auto"/>
          <w:bottom w:val="single" w:sz="4" w:space="0" w:color="auto"/>
          <w:insideH w:val="single" w:sz="4" w:space="0" w:color="auto"/>
        </w:tblBorders>
        <w:tblLayout w:type="fixed"/>
        <w:tblLook w:val="00A0"/>
      </w:tblPr>
      <w:tblGrid>
        <w:gridCol w:w="744"/>
        <w:gridCol w:w="807"/>
        <w:gridCol w:w="897"/>
        <w:gridCol w:w="933"/>
        <w:gridCol w:w="945"/>
        <w:gridCol w:w="900"/>
        <w:gridCol w:w="930"/>
        <w:gridCol w:w="870"/>
        <w:gridCol w:w="900"/>
        <w:gridCol w:w="863"/>
      </w:tblGrid>
      <w:tr w:rsidR="00133333" w:rsidRPr="001E2C5F">
        <w:tc>
          <w:tcPr>
            <w:tcW w:w="744" w:type="dxa"/>
            <w:vMerge w:val="restart"/>
            <w:vAlign w:val="center"/>
          </w:tcPr>
          <w:p w:rsidR="00133333" w:rsidRPr="001E2C5F" w:rsidRDefault="00133333" w:rsidP="00C73EC3">
            <w:pPr>
              <w:spacing w:line="360" w:lineRule="auto"/>
              <w:jc w:val="center"/>
              <w:rPr>
                <w:rFonts w:ascii="Times New Roman" w:hAnsi="Times New Roman" w:cs="Times New Roman"/>
                <w:kern w:val="0"/>
                <w:sz w:val="24"/>
                <w:szCs w:val="24"/>
              </w:rPr>
            </w:pPr>
          </w:p>
        </w:tc>
        <w:tc>
          <w:tcPr>
            <w:tcW w:w="8045" w:type="dxa"/>
            <w:gridSpan w:val="9"/>
            <w:vAlign w:val="center"/>
          </w:tcPr>
          <w:p w:rsidR="00133333" w:rsidRPr="001E2C5F" w:rsidRDefault="00133333" w:rsidP="00C73EC3">
            <w:pPr>
              <w:spacing w:line="360" w:lineRule="auto"/>
              <w:jc w:val="center"/>
              <w:rPr>
                <w:rFonts w:ascii="Times New Roman" w:hAnsi="Times New Roman" w:cs="Times New Roman"/>
                <w:kern w:val="0"/>
                <w:sz w:val="24"/>
                <w:szCs w:val="24"/>
              </w:rPr>
            </w:pPr>
            <w:r w:rsidRPr="001E2C5F">
              <w:rPr>
                <w:rFonts w:ascii="Times New Roman" w:hAnsi="宋体" w:cs="宋体" w:hint="eastAsia"/>
                <w:kern w:val="0"/>
                <w:sz w:val="24"/>
                <w:szCs w:val="24"/>
              </w:rPr>
              <w:t>浓度梯度</w:t>
            </w:r>
            <w:r w:rsidRPr="001E2C5F">
              <w:rPr>
                <w:rFonts w:ascii="Times New Roman" w:hAnsi="Times New Roman" w:cs="Times New Roman"/>
                <w:kern w:val="0"/>
                <w:sz w:val="24"/>
                <w:szCs w:val="24"/>
              </w:rPr>
              <w:t>/</w:t>
            </w:r>
            <w:proofErr w:type="spellStart"/>
            <w:r w:rsidRPr="001E2C5F">
              <w:rPr>
                <w:rFonts w:ascii="Times New Roman" w:hAnsi="Times New Roman" w:cs="Times New Roman"/>
                <w:kern w:val="0"/>
                <w:sz w:val="24"/>
                <w:szCs w:val="24"/>
              </w:rPr>
              <w:t>μM</w:t>
            </w:r>
            <w:proofErr w:type="spellEnd"/>
          </w:p>
        </w:tc>
      </w:tr>
      <w:tr w:rsidR="00133333" w:rsidRPr="001E2C5F">
        <w:tc>
          <w:tcPr>
            <w:tcW w:w="744" w:type="dxa"/>
            <w:vMerge/>
            <w:vAlign w:val="center"/>
          </w:tcPr>
          <w:p w:rsidR="00133333" w:rsidRPr="001E2C5F" w:rsidRDefault="00133333" w:rsidP="00C73EC3">
            <w:pPr>
              <w:spacing w:line="360" w:lineRule="auto"/>
              <w:jc w:val="center"/>
              <w:rPr>
                <w:rFonts w:ascii="Times New Roman" w:hAnsi="Times New Roman" w:cs="Times New Roman"/>
                <w:kern w:val="0"/>
                <w:sz w:val="24"/>
                <w:szCs w:val="24"/>
              </w:rPr>
            </w:pPr>
          </w:p>
        </w:tc>
        <w:tc>
          <w:tcPr>
            <w:tcW w:w="807" w:type="dxa"/>
            <w:vAlign w:val="center"/>
          </w:tcPr>
          <w:p w:rsidR="00133333" w:rsidRPr="001E2C5F" w:rsidRDefault="00133333" w:rsidP="00C73EC3">
            <w:pPr>
              <w:spacing w:line="360" w:lineRule="auto"/>
              <w:jc w:val="center"/>
              <w:rPr>
                <w:rFonts w:ascii="Times New Roman" w:hAnsi="Times New Roman" w:cs="Times New Roman"/>
                <w:kern w:val="0"/>
                <w:sz w:val="24"/>
                <w:szCs w:val="24"/>
              </w:rPr>
            </w:pPr>
            <w:r w:rsidRPr="001E2C5F">
              <w:rPr>
                <w:rFonts w:ascii="Times New Roman" w:hAnsi="Times New Roman" w:cs="Times New Roman"/>
                <w:kern w:val="0"/>
                <w:sz w:val="24"/>
                <w:szCs w:val="24"/>
              </w:rPr>
              <w:t>1</w:t>
            </w:r>
          </w:p>
        </w:tc>
        <w:tc>
          <w:tcPr>
            <w:tcW w:w="897" w:type="dxa"/>
            <w:vAlign w:val="center"/>
          </w:tcPr>
          <w:p w:rsidR="00133333" w:rsidRPr="001E2C5F" w:rsidRDefault="00133333" w:rsidP="00C73EC3">
            <w:pPr>
              <w:spacing w:line="360" w:lineRule="auto"/>
              <w:jc w:val="center"/>
              <w:rPr>
                <w:rFonts w:ascii="Times New Roman" w:hAnsi="Times New Roman" w:cs="Times New Roman"/>
                <w:kern w:val="0"/>
                <w:sz w:val="24"/>
                <w:szCs w:val="24"/>
              </w:rPr>
            </w:pPr>
            <w:r w:rsidRPr="001E2C5F">
              <w:rPr>
                <w:rFonts w:ascii="Times New Roman" w:hAnsi="Times New Roman" w:cs="Times New Roman"/>
                <w:kern w:val="0"/>
                <w:sz w:val="24"/>
                <w:szCs w:val="24"/>
              </w:rPr>
              <w:t>1</w:t>
            </w:r>
            <w:r w:rsidRPr="001E2C5F">
              <w:rPr>
                <w:rFonts w:ascii="Times New Roman" w:hAnsi="Times New Roman" w:cs="Times New Roman"/>
                <w:kern w:val="0"/>
                <w:sz w:val="24"/>
                <w:szCs w:val="24"/>
                <w:lang w:val="de-DE"/>
              </w:rPr>
              <w:t>×10</w:t>
            </w:r>
            <w:r w:rsidRPr="001E2C5F">
              <w:rPr>
                <w:rFonts w:ascii="Times New Roman" w:hAnsi="Times New Roman" w:cs="Times New Roman"/>
                <w:kern w:val="0"/>
                <w:sz w:val="24"/>
                <w:szCs w:val="24"/>
                <w:vertAlign w:val="superscript"/>
                <w:lang w:val="de-DE"/>
              </w:rPr>
              <w:t>-1</w:t>
            </w:r>
          </w:p>
        </w:tc>
        <w:tc>
          <w:tcPr>
            <w:tcW w:w="933" w:type="dxa"/>
            <w:vAlign w:val="center"/>
          </w:tcPr>
          <w:p w:rsidR="00133333" w:rsidRPr="001E2C5F" w:rsidRDefault="00133333" w:rsidP="00C73EC3">
            <w:pPr>
              <w:spacing w:line="360" w:lineRule="auto"/>
              <w:jc w:val="center"/>
              <w:rPr>
                <w:rFonts w:ascii="Times New Roman" w:hAnsi="Times New Roman" w:cs="Times New Roman"/>
                <w:kern w:val="0"/>
                <w:sz w:val="24"/>
                <w:szCs w:val="24"/>
              </w:rPr>
            </w:pPr>
            <w:r w:rsidRPr="001E2C5F">
              <w:rPr>
                <w:rFonts w:ascii="Times New Roman" w:hAnsi="Times New Roman" w:cs="Times New Roman"/>
                <w:kern w:val="0"/>
                <w:sz w:val="24"/>
                <w:szCs w:val="24"/>
              </w:rPr>
              <w:t>1</w:t>
            </w:r>
            <w:r w:rsidRPr="001E2C5F">
              <w:rPr>
                <w:rFonts w:ascii="Times New Roman" w:hAnsi="Times New Roman" w:cs="Times New Roman"/>
                <w:kern w:val="0"/>
                <w:sz w:val="24"/>
                <w:szCs w:val="24"/>
                <w:lang w:val="de-DE"/>
              </w:rPr>
              <w:t>×10</w:t>
            </w:r>
            <w:r w:rsidRPr="001E2C5F">
              <w:rPr>
                <w:rFonts w:ascii="Times New Roman" w:hAnsi="Times New Roman" w:cs="Times New Roman"/>
                <w:kern w:val="0"/>
                <w:sz w:val="24"/>
                <w:szCs w:val="24"/>
                <w:vertAlign w:val="superscript"/>
                <w:lang w:val="de-DE"/>
              </w:rPr>
              <w:t>-2</w:t>
            </w:r>
          </w:p>
        </w:tc>
        <w:tc>
          <w:tcPr>
            <w:tcW w:w="945" w:type="dxa"/>
            <w:vAlign w:val="center"/>
          </w:tcPr>
          <w:p w:rsidR="00133333" w:rsidRPr="001E2C5F" w:rsidRDefault="00133333" w:rsidP="00C73EC3">
            <w:pPr>
              <w:spacing w:line="360" w:lineRule="auto"/>
              <w:jc w:val="center"/>
              <w:rPr>
                <w:rFonts w:ascii="Times New Roman" w:hAnsi="Times New Roman" w:cs="Times New Roman"/>
                <w:kern w:val="0"/>
                <w:sz w:val="24"/>
                <w:szCs w:val="24"/>
              </w:rPr>
            </w:pPr>
            <w:r w:rsidRPr="001E2C5F">
              <w:rPr>
                <w:rFonts w:ascii="Times New Roman" w:hAnsi="Times New Roman" w:cs="Times New Roman"/>
                <w:kern w:val="0"/>
                <w:sz w:val="24"/>
                <w:szCs w:val="24"/>
              </w:rPr>
              <w:t>1</w:t>
            </w:r>
            <w:r w:rsidRPr="001E2C5F">
              <w:rPr>
                <w:rFonts w:ascii="Times New Roman" w:hAnsi="Times New Roman" w:cs="Times New Roman"/>
                <w:kern w:val="0"/>
                <w:sz w:val="24"/>
                <w:szCs w:val="24"/>
                <w:lang w:val="de-DE"/>
              </w:rPr>
              <w:t>×10</w:t>
            </w:r>
            <w:r w:rsidRPr="001E2C5F">
              <w:rPr>
                <w:rFonts w:ascii="Times New Roman" w:hAnsi="Times New Roman" w:cs="Times New Roman"/>
                <w:kern w:val="0"/>
                <w:sz w:val="24"/>
                <w:szCs w:val="24"/>
                <w:vertAlign w:val="superscript"/>
                <w:lang w:val="de-DE"/>
              </w:rPr>
              <w:t>-3</w:t>
            </w:r>
          </w:p>
        </w:tc>
        <w:tc>
          <w:tcPr>
            <w:tcW w:w="900" w:type="dxa"/>
            <w:vAlign w:val="center"/>
          </w:tcPr>
          <w:p w:rsidR="00133333" w:rsidRPr="001E2C5F" w:rsidRDefault="00133333" w:rsidP="00C73EC3">
            <w:pPr>
              <w:spacing w:line="360" w:lineRule="auto"/>
              <w:jc w:val="center"/>
              <w:rPr>
                <w:rFonts w:ascii="Times New Roman" w:hAnsi="Times New Roman" w:cs="Times New Roman"/>
                <w:kern w:val="0"/>
                <w:sz w:val="24"/>
                <w:szCs w:val="24"/>
              </w:rPr>
            </w:pPr>
            <w:r w:rsidRPr="001E2C5F">
              <w:rPr>
                <w:rFonts w:ascii="Times New Roman" w:hAnsi="Times New Roman" w:cs="Times New Roman"/>
                <w:kern w:val="0"/>
                <w:sz w:val="24"/>
                <w:szCs w:val="24"/>
              </w:rPr>
              <w:t>1</w:t>
            </w:r>
            <w:r w:rsidRPr="001E2C5F">
              <w:rPr>
                <w:rFonts w:ascii="Times New Roman" w:hAnsi="Times New Roman" w:cs="Times New Roman"/>
                <w:kern w:val="0"/>
                <w:sz w:val="24"/>
                <w:szCs w:val="24"/>
                <w:lang w:val="de-DE"/>
              </w:rPr>
              <w:t>×10</w:t>
            </w:r>
            <w:r w:rsidRPr="001E2C5F">
              <w:rPr>
                <w:rFonts w:ascii="Times New Roman" w:hAnsi="Times New Roman" w:cs="Times New Roman"/>
                <w:kern w:val="0"/>
                <w:sz w:val="24"/>
                <w:szCs w:val="24"/>
                <w:vertAlign w:val="superscript"/>
                <w:lang w:val="de-DE"/>
              </w:rPr>
              <w:t>-4</w:t>
            </w:r>
          </w:p>
        </w:tc>
        <w:tc>
          <w:tcPr>
            <w:tcW w:w="930" w:type="dxa"/>
            <w:vAlign w:val="center"/>
          </w:tcPr>
          <w:p w:rsidR="00133333" w:rsidRPr="001E2C5F" w:rsidRDefault="00133333" w:rsidP="00C73EC3">
            <w:pPr>
              <w:spacing w:line="360" w:lineRule="auto"/>
              <w:jc w:val="center"/>
              <w:rPr>
                <w:rFonts w:ascii="Times New Roman" w:hAnsi="Times New Roman" w:cs="Times New Roman"/>
                <w:kern w:val="0"/>
                <w:sz w:val="24"/>
                <w:szCs w:val="24"/>
              </w:rPr>
            </w:pPr>
            <w:r w:rsidRPr="001E2C5F">
              <w:rPr>
                <w:rFonts w:ascii="Times New Roman" w:hAnsi="Times New Roman" w:cs="Times New Roman"/>
                <w:kern w:val="0"/>
                <w:sz w:val="24"/>
                <w:szCs w:val="24"/>
              </w:rPr>
              <w:t>1</w:t>
            </w:r>
            <w:r w:rsidRPr="001E2C5F">
              <w:rPr>
                <w:rFonts w:ascii="Times New Roman" w:hAnsi="Times New Roman" w:cs="Times New Roman"/>
                <w:kern w:val="0"/>
                <w:sz w:val="24"/>
                <w:szCs w:val="24"/>
                <w:lang w:val="de-DE"/>
              </w:rPr>
              <w:t>×10</w:t>
            </w:r>
            <w:r w:rsidRPr="001E2C5F">
              <w:rPr>
                <w:rFonts w:ascii="Times New Roman" w:hAnsi="Times New Roman" w:cs="Times New Roman"/>
                <w:kern w:val="0"/>
                <w:sz w:val="24"/>
                <w:szCs w:val="24"/>
                <w:vertAlign w:val="superscript"/>
                <w:lang w:val="de-DE"/>
              </w:rPr>
              <w:t>-5</w:t>
            </w:r>
          </w:p>
        </w:tc>
        <w:tc>
          <w:tcPr>
            <w:tcW w:w="870" w:type="dxa"/>
            <w:vAlign w:val="center"/>
          </w:tcPr>
          <w:p w:rsidR="00133333" w:rsidRPr="001E2C5F" w:rsidRDefault="00133333" w:rsidP="00C73EC3">
            <w:pPr>
              <w:spacing w:line="360" w:lineRule="auto"/>
              <w:jc w:val="center"/>
              <w:rPr>
                <w:rFonts w:ascii="Times New Roman" w:hAnsi="Times New Roman" w:cs="Times New Roman"/>
                <w:kern w:val="0"/>
                <w:sz w:val="24"/>
                <w:szCs w:val="24"/>
              </w:rPr>
            </w:pPr>
            <w:r w:rsidRPr="001E2C5F">
              <w:rPr>
                <w:rFonts w:ascii="Times New Roman" w:hAnsi="Times New Roman" w:cs="Times New Roman"/>
                <w:kern w:val="0"/>
                <w:sz w:val="24"/>
                <w:szCs w:val="24"/>
              </w:rPr>
              <w:t>1</w:t>
            </w:r>
            <w:r w:rsidRPr="001E2C5F">
              <w:rPr>
                <w:rFonts w:ascii="Times New Roman" w:hAnsi="Times New Roman" w:cs="Times New Roman"/>
                <w:kern w:val="0"/>
                <w:sz w:val="24"/>
                <w:szCs w:val="24"/>
                <w:lang w:val="de-DE"/>
              </w:rPr>
              <w:t>×10</w:t>
            </w:r>
            <w:r w:rsidRPr="001E2C5F">
              <w:rPr>
                <w:rFonts w:ascii="Times New Roman" w:hAnsi="Times New Roman" w:cs="Times New Roman"/>
                <w:kern w:val="0"/>
                <w:sz w:val="24"/>
                <w:szCs w:val="24"/>
                <w:vertAlign w:val="superscript"/>
                <w:lang w:val="de-DE"/>
              </w:rPr>
              <w:t>-6</w:t>
            </w:r>
          </w:p>
        </w:tc>
        <w:tc>
          <w:tcPr>
            <w:tcW w:w="900" w:type="dxa"/>
            <w:vAlign w:val="center"/>
          </w:tcPr>
          <w:p w:rsidR="00133333" w:rsidRPr="001E2C5F" w:rsidRDefault="00133333" w:rsidP="00C73EC3">
            <w:pPr>
              <w:spacing w:line="360" w:lineRule="auto"/>
              <w:jc w:val="center"/>
              <w:rPr>
                <w:rFonts w:ascii="Times New Roman" w:hAnsi="Times New Roman" w:cs="Times New Roman"/>
                <w:kern w:val="0"/>
                <w:sz w:val="24"/>
                <w:szCs w:val="24"/>
              </w:rPr>
            </w:pPr>
            <w:r w:rsidRPr="001E2C5F">
              <w:rPr>
                <w:rFonts w:ascii="Times New Roman" w:hAnsi="Times New Roman" w:cs="Times New Roman"/>
                <w:kern w:val="0"/>
                <w:sz w:val="24"/>
                <w:szCs w:val="24"/>
              </w:rPr>
              <w:t>1</w:t>
            </w:r>
            <w:r w:rsidRPr="001E2C5F">
              <w:rPr>
                <w:rFonts w:ascii="Times New Roman" w:hAnsi="Times New Roman" w:cs="Times New Roman"/>
                <w:kern w:val="0"/>
                <w:sz w:val="24"/>
                <w:szCs w:val="24"/>
                <w:lang w:val="de-DE"/>
              </w:rPr>
              <w:t>×10</w:t>
            </w:r>
            <w:r w:rsidRPr="001E2C5F">
              <w:rPr>
                <w:rFonts w:ascii="Times New Roman" w:hAnsi="Times New Roman" w:cs="Times New Roman"/>
                <w:kern w:val="0"/>
                <w:sz w:val="24"/>
                <w:szCs w:val="24"/>
                <w:vertAlign w:val="superscript"/>
                <w:lang w:val="de-DE"/>
              </w:rPr>
              <w:t>-7</w:t>
            </w:r>
          </w:p>
        </w:tc>
        <w:tc>
          <w:tcPr>
            <w:tcW w:w="863" w:type="dxa"/>
            <w:vAlign w:val="center"/>
          </w:tcPr>
          <w:p w:rsidR="00133333" w:rsidRPr="001E2C5F" w:rsidRDefault="00133333" w:rsidP="00C73EC3">
            <w:pPr>
              <w:spacing w:line="360" w:lineRule="auto"/>
              <w:jc w:val="center"/>
              <w:rPr>
                <w:rFonts w:ascii="Times New Roman" w:hAnsi="Times New Roman" w:cs="Times New Roman"/>
                <w:kern w:val="0"/>
                <w:sz w:val="24"/>
                <w:szCs w:val="24"/>
              </w:rPr>
            </w:pPr>
            <w:r w:rsidRPr="001E2C5F">
              <w:rPr>
                <w:rFonts w:ascii="Times New Roman" w:hAnsi="Times New Roman" w:cs="Times New Roman"/>
                <w:kern w:val="0"/>
                <w:sz w:val="24"/>
                <w:szCs w:val="24"/>
              </w:rPr>
              <w:t>1</w:t>
            </w:r>
            <w:r w:rsidRPr="001E2C5F">
              <w:rPr>
                <w:rFonts w:ascii="Times New Roman" w:hAnsi="Times New Roman" w:cs="Times New Roman"/>
                <w:kern w:val="0"/>
                <w:sz w:val="24"/>
                <w:szCs w:val="24"/>
                <w:lang w:val="de-DE"/>
              </w:rPr>
              <w:t>×10</w:t>
            </w:r>
            <w:r w:rsidRPr="001E2C5F">
              <w:rPr>
                <w:rFonts w:ascii="Times New Roman" w:hAnsi="Times New Roman" w:cs="Times New Roman"/>
                <w:kern w:val="0"/>
                <w:sz w:val="24"/>
                <w:szCs w:val="24"/>
                <w:vertAlign w:val="superscript"/>
                <w:lang w:val="de-DE"/>
              </w:rPr>
              <w:t>-8</w:t>
            </w:r>
          </w:p>
        </w:tc>
      </w:tr>
      <w:tr w:rsidR="00133333" w:rsidRPr="001E2C5F">
        <w:tc>
          <w:tcPr>
            <w:tcW w:w="744" w:type="dxa"/>
            <w:vAlign w:val="center"/>
          </w:tcPr>
          <w:p w:rsidR="00133333" w:rsidRPr="001E2C5F" w:rsidRDefault="00133333" w:rsidP="00C73EC3">
            <w:pPr>
              <w:spacing w:line="360" w:lineRule="auto"/>
              <w:jc w:val="center"/>
              <w:rPr>
                <w:rFonts w:ascii="Times New Roman" w:hAnsi="Times New Roman" w:cs="Times New Roman"/>
                <w:kern w:val="0"/>
                <w:sz w:val="24"/>
                <w:szCs w:val="24"/>
              </w:rPr>
            </w:pPr>
            <w:r w:rsidRPr="001E2C5F">
              <w:rPr>
                <w:rFonts w:ascii="Times New Roman" w:hAnsi="Times New Roman" w:cs="Times New Roman"/>
                <w:kern w:val="0"/>
                <w:sz w:val="24"/>
                <w:szCs w:val="24"/>
              </w:rPr>
              <w:t>Ct</w:t>
            </w:r>
            <w:r w:rsidRPr="001E2C5F">
              <w:rPr>
                <w:rFonts w:ascii="Times New Roman" w:hAnsi="宋体" w:cs="宋体" w:hint="eastAsia"/>
                <w:kern w:val="0"/>
                <w:sz w:val="24"/>
                <w:szCs w:val="24"/>
              </w:rPr>
              <w:t>值</w:t>
            </w:r>
          </w:p>
        </w:tc>
        <w:tc>
          <w:tcPr>
            <w:tcW w:w="807" w:type="dxa"/>
            <w:vAlign w:val="center"/>
          </w:tcPr>
          <w:p w:rsidR="00133333" w:rsidRPr="001E2C5F" w:rsidRDefault="00133333" w:rsidP="00C73EC3">
            <w:pPr>
              <w:spacing w:line="360" w:lineRule="auto"/>
              <w:jc w:val="center"/>
              <w:rPr>
                <w:rFonts w:ascii="Times New Roman" w:hAnsi="Times New Roman" w:cs="Times New Roman"/>
                <w:kern w:val="0"/>
                <w:sz w:val="24"/>
                <w:szCs w:val="24"/>
              </w:rPr>
            </w:pPr>
            <w:r w:rsidRPr="001E2C5F">
              <w:rPr>
                <w:rFonts w:ascii="Times New Roman" w:hAnsi="Times New Roman" w:cs="Times New Roman"/>
                <w:kern w:val="0"/>
                <w:sz w:val="24"/>
                <w:szCs w:val="24"/>
              </w:rPr>
              <w:t>14.63</w:t>
            </w:r>
          </w:p>
        </w:tc>
        <w:tc>
          <w:tcPr>
            <w:tcW w:w="897" w:type="dxa"/>
            <w:vAlign w:val="center"/>
          </w:tcPr>
          <w:p w:rsidR="00133333" w:rsidRPr="001E2C5F" w:rsidRDefault="00133333" w:rsidP="00C73EC3">
            <w:pPr>
              <w:spacing w:line="360" w:lineRule="auto"/>
              <w:jc w:val="center"/>
              <w:rPr>
                <w:rFonts w:ascii="Times New Roman" w:hAnsi="Times New Roman" w:cs="Times New Roman"/>
                <w:kern w:val="0"/>
                <w:sz w:val="24"/>
                <w:szCs w:val="24"/>
              </w:rPr>
            </w:pPr>
            <w:r w:rsidRPr="001E2C5F">
              <w:rPr>
                <w:rFonts w:ascii="Times New Roman" w:hAnsi="Times New Roman" w:cs="Times New Roman"/>
                <w:kern w:val="0"/>
                <w:sz w:val="24"/>
                <w:szCs w:val="24"/>
              </w:rPr>
              <w:t>18.17</w:t>
            </w:r>
          </w:p>
        </w:tc>
        <w:tc>
          <w:tcPr>
            <w:tcW w:w="933" w:type="dxa"/>
            <w:vAlign w:val="center"/>
          </w:tcPr>
          <w:p w:rsidR="00133333" w:rsidRPr="001E2C5F" w:rsidRDefault="00133333" w:rsidP="00C73EC3">
            <w:pPr>
              <w:spacing w:line="360" w:lineRule="auto"/>
              <w:jc w:val="center"/>
              <w:rPr>
                <w:rFonts w:ascii="Times New Roman" w:hAnsi="Times New Roman" w:cs="Times New Roman"/>
                <w:kern w:val="0"/>
                <w:sz w:val="24"/>
                <w:szCs w:val="24"/>
              </w:rPr>
            </w:pPr>
            <w:r w:rsidRPr="001E2C5F">
              <w:rPr>
                <w:rFonts w:ascii="Times New Roman" w:hAnsi="Times New Roman" w:cs="Times New Roman"/>
                <w:kern w:val="0"/>
                <w:sz w:val="24"/>
                <w:szCs w:val="24"/>
              </w:rPr>
              <w:t>22.71</w:t>
            </w:r>
          </w:p>
        </w:tc>
        <w:tc>
          <w:tcPr>
            <w:tcW w:w="945" w:type="dxa"/>
            <w:vAlign w:val="center"/>
          </w:tcPr>
          <w:p w:rsidR="00133333" w:rsidRPr="001E2C5F" w:rsidRDefault="00133333" w:rsidP="00C73EC3">
            <w:pPr>
              <w:spacing w:line="360" w:lineRule="auto"/>
              <w:jc w:val="center"/>
              <w:rPr>
                <w:rFonts w:ascii="Times New Roman" w:hAnsi="Times New Roman" w:cs="Times New Roman"/>
                <w:kern w:val="0"/>
                <w:sz w:val="24"/>
                <w:szCs w:val="24"/>
              </w:rPr>
            </w:pPr>
            <w:r w:rsidRPr="001E2C5F">
              <w:rPr>
                <w:rFonts w:ascii="Times New Roman" w:hAnsi="Times New Roman" w:cs="Times New Roman"/>
                <w:kern w:val="0"/>
                <w:sz w:val="24"/>
                <w:szCs w:val="24"/>
              </w:rPr>
              <w:t>26.25</w:t>
            </w:r>
          </w:p>
        </w:tc>
        <w:tc>
          <w:tcPr>
            <w:tcW w:w="900" w:type="dxa"/>
            <w:vAlign w:val="center"/>
          </w:tcPr>
          <w:p w:rsidR="00133333" w:rsidRPr="001E2C5F" w:rsidRDefault="00133333" w:rsidP="00C73EC3">
            <w:pPr>
              <w:spacing w:line="360" w:lineRule="auto"/>
              <w:jc w:val="center"/>
              <w:rPr>
                <w:rFonts w:ascii="Times New Roman" w:hAnsi="Times New Roman" w:cs="Times New Roman"/>
                <w:kern w:val="0"/>
                <w:sz w:val="24"/>
                <w:szCs w:val="24"/>
              </w:rPr>
            </w:pPr>
            <w:r w:rsidRPr="001E2C5F">
              <w:rPr>
                <w:rFonts w:ascii="Times New Roman" w:hAnsi="Times New Roman" w:cs="Times New Roman"/>
                <w:kern w:val="0"/>
                <w:sz w:val="24"/>
                <w:szCs w:val="24"/>
              </w:rPr>
              <w:t>27.68</w:t>
            </w:r>
          </w:p>
        </w:tc>
        <w:tc>
          <w:tcPr>
            <w:tcW w:w="930" w:type="dxa"/>
            <w:vAlign w:val="center"/>
          </w:tcPr>
          <w:p w:rsidR="00133333" w:rsidRPr="001E2C5F" w:rsidRDefault="00133333" w:rsidP="00C73EC3">
            <w:pPr>
              <w:spacing w:line="360" w:lineRule="auto"/>
              <w:jc w:val="center"/>
              <w:rPr>
                <w:rFonts w:ascii="Times New Roman" w:hAnsi="Times New Roman" w:cs="Times New Roman"/>
                <w:kern w:val="0"/>
                <w:sz w:val="24"/>
                <w:szCs w:val="24"/>
              </w:rPr>
            </w:pPr>
            <w:r w:rsidRPr="001E2C5F">
              <w:rPr>
                <w:rFonts w:ascii="Times New Roman" w:hAnsi="Times New Roman" w:cs="Times New Roman"/>
                <w:kern w:val="0"/>
                <w:sz w:val="24"/>
                <w:szCs w:val="24"/>
              </w:rPr>
              <w:t>29.88</w:t>
            </w:r>
          </w:p>
        </w:tc>
        <w:tc>
          <w:tcPr>
            <w:tcW w:w="870" w:type="dxa"/>
            <w:vAlign w:val="center"/>
          </w:tcPr>
          <w:p w:rsidR="00133333" w:rsidRPr="001E2C5F" w:rsidRDefault="00133333" w:rsidP="00C73EC3">
            <w:pPr>
              <w:spacing w:line="360" w:lineRule="auto"/>
              <w:jc w:val="center"/>
              <w:rPr>
                <w:rFonts w:ascii="Times New Roman" w:hAnsi="Times New Roman" w:cs="Times New Roman"/>
                <w:kern w:val="0"/>
                <w:sz w:val="24"/>
                <w:szCs w:val="24"/>
              </w:rPr>
            </w:pPr>
            <w:r w:rsidRPr="001E2C5F">
              <w:rPr>
                <w:rFonts w:ascii="Times New Roman" w:hAnsi="Times New Roman" w:cs="Times New Roman"/>
                <w:kern w:val="0"/>
                <w:sz w:val="24"/>
                <w:szCs w:val="24"/>
              </w:rPr>
              <w:t>32.02</w:t>
            </w:r>
          </w:p>
        </w:tc>
        <w:tc>
          <w:tcPr>
            <w:tcW w:w="900" w:type="dxa"/>
            <w:vAlign w:val="center"/>
          </w:tcPr>
          <w:p w:rsidR="00133333" w:rsidRPr="001E2C5F" w:rsidRDefault="00133333" w:rsidP="00C73EC3">
            <w:pPr>
              <w:spacing w:line="360" w:lineRule="auto"/>
              <w:jc w:val="center"/>
              <w:rPr>
                <w:rFonts w:ascii="Times New Roman" w:hAnsi="Times New Roman" w:cs="Times New Roman"/>
                <w:kern w:val="0"/>
                <w:sz w:val="24"/>
                <w:szCs w:val="24"/>
              </w:rPr>
            </w:pPr>
            <w:r w:rsidRPr="001E2C5F">
              <w:rPr>
                <w:rFonts w:ascii="Times New Roman" w:hAnsi="Times New Roman" w:cs="Times New Roman"/>
                <w:kern w:val="0"/>
                <w:sz w:val="24"/>
                <w:szCs w:val="24"/>
              </w:rPr>
              <w:t>34.84</w:t>
            </w:r>
          </w:p>
        </w:tc>
        <w:tc>
          <w:tcPr>
            <w:tcW w:w="863" w:type="dxa"/>
            <w:vAlign w:val="center"/>
          </w:tcPr>
          <w:p w:rsidR="00133333" w:rsidRPr="001E2C5F" w:rsidRDefault="00133333" w:rsidP="00C73EC3">
            <w:pPr>
              <w:spacing w:line="360" w:lineRule="auto"/>
              <w:jc w:val="center"/>
              <w:rPr>
                <w:rFonts w:ascii="Times New Roman" w:hAnsi="Times New Roman" w:cs="Times New Roman"/>
                <w:kern w:val="0"/>
                <w:sz w:val="24"/>
                <w:szCs w:val="24"/>
              </w:rPr>
            </w:pPr>
            <w:r w:rsidRPr="001E2C5F">
              <w:rPr>
                <w:rFonts w:ascii="Times New Roman" w:hAnsi="Times New Roman" w:cs="Times New Roman"/>
                <w:kern w:val="0"/>
                <w:sz w:val="24"/>
                <w:szCs w:val="24"/>
              </w:rPr>
              <w:t>40</w:t>
            </w:r>
          </w:p>
        </w:tc>
      </w:tr>
    </w:tbl>
    <w:p w:rsidR="00133333" w:rsidRDefault="00133333">
      <w:pPr>
        <w:spacing w:line="360" w:lineRule="auto"/>
        <w:rPr>
          <w:rFonts w:ascii="宋体" w:cs="Times New Roman"/>
          <w:sz w:val="24"/>
          <w:szCs w:val="24"/>
        </w:rPr>
      </w:pPr>
    </w:p>
    <w:p w:rsidR="00133333" w:rsidRPr="0077261C" w:rsidRDefault="00133333">
      <w:pPr>
        <w:spacing w:line="360" w:lineRule="auto"/>
        <w:jc w:val="center"/>
        <w:rPr>
          <w:rFonts w:ascii="Times New Roman" w:hAnsi="Times New Roman" w:cs="Times New Roman"/>
          <w:sz w:val="24"/>
          <w:szCs w:val="24"/>
        </w:rPr>
      </w:pPr>
      <w:r w:rsidRPr="0077261C">
        <w:rPr>
          <w:rFonts w:ascii="Times New Roman" w:hAnsi="Times New Roman" w:cs="宋体" w:hint="eastAsia"/>
          <w:sz w:val="24"/>
          <w:szCs w:val="24"/>
        </w:rPr>
        <w:t>表</w:t>
      </w:r>
      <w:r w:rsidRPr="0077261C">
        <w:rPr>
          <w:rFonts w:ascii="Times New Roman" w:hAnsi="Times New Roman" w:cs="Times New Roman"/>
          <w:sz w:val="24"/>
          <w:szCs w:val="24"/>
        </w:rPr>
        <w:t xml:space="preserve">6 </w:t>
      </w:r>
      <w:r w:rsidRPr="0077261C">
        <w:rPr>
          <w:rFonts w:ascii="Times New Roman" w:hAnsi="Times New Roman" w:cs="宋体" w:hint="eastAsia"/>
          <w:sz w:val="24"/>
          <w:szCs w:val="24"/>
        </w:rPr>
        <w:t>半巢式</w:t>
      </w:r>
      <w:proofErr w:type="spellStart"/>
      <w:r w:rsidRPr="0077261C">
        <w:rPr>
          <w:rFonts w:ascii="Times New Roman" w:hAnsi="Times New Roman" w:cs="Times New Roman"/>
          <w:sz w:val="24"/>
          <w:szCs w:val="24"/>
        </w:rPr>
        <w:t>qRT</w:t>
      </w:r>
      <w:proofErr w:type="spellEnd"/>
      <w:r w:rsidRPr="0077261C">
        <w:rPr>
          <w:rFonts w:ascii="Times New Roman" w:hAnsi="Times New Roman" w:cs="Times New Roman"/>
          <w:sz w:val="24"/>
          <w:szCs w:val="24"/>
        </w:rPr>
        <w:t>-PCR</w:t>
      </w:r>
      <w:r w:rsidRPr="0077261C">
        <w:rPr>
          <w:rFonts w:ascii="Times New Roman" w:hAnsi="Times New Roman" w:cs="宋体" w:hint="eastAsia"/>
          <w:sz w:val="24"/>
          <w:szCs w:val="24"/>
        </w:rPr>
        <w:t>检测</w:t>
      </w:r>
      <w:r w:rsidRPr="0077261C">
        <w:rPr>
          <w:rFonts w:ascii="Times New Roman" w:hAnsi="Times New Roman" w:cs="Times New Roman"/>
          <w:sz w:val="24"/>
          <w:szCs w:val="24"/>
        </w:rPr>
        <w:t>I</w:t>
      </w:r>
      <w:r w:rsidRPr="0077261C">
        <w:rPr>
          <w:rFonts w:ascii="Times New Roman" w:hAnsi="Times New Roman" w:cs="宋体" w:hint="eastAsia"/>
          <w:sz w:val="24"/>
          <w:szCs w:val="24"/>
        </w:rPr>
        <w:t>型</w:t>
      </w:r>
      <w:r w:rsidRPr="0077261C">
        <w:rPr>
          <w:rFonts w:ascii="Times New Roman" w:hAnsi="Times New Roman" w:cs="Times New Roman"/>
          <w:sz w:val="24"/>
          <w:szCs w:val="24"/>
        </w:rPr>
        <w:t>DENV</w:t>
      </w:r>
      <w:r w:rsidRPr="0077261C">
        <w:rPr>
          <w:rFonts w:ascii="Times New Roman" w:hAnsi="Times New Roman" w:cs="宋体" w:hint="eastAsia"/>
          <w:sz w:val="24"/>
          <w:szCs w:val="24"/>
        </w:rPr>
        <w:t>的特异度结果</w:t>
      </w:r>
    </w:p>
    <w:tbl>
      <w:tblPr>
        <w:tblW w:w="8460" w:type="dxa"/>
        <w:jc w:val="center"/>
        <w:tblBorders>
          <w:top w:val="single" w:sz="4" w:space="0" w:color="auto"/>
          <w:bottom w:val="single" w:sz="4" w:space="0" w:color="auto"/>
          <w:insideH w:val="single" w:sz="4" w:space="0" w:color="auto"/>
        </w:tblBorders>
        <w:tblLayout w:type="fixed"/>
        <w:tblLook w:val="00A0"/>
      </w:tblPr>
      <w:tblGrid>
        <w:gridCol w:w="1373"/>
        <w:gridCol w:w="709"/>
        <w:gridCol w:w="708"/>
        <w:gridCol w:w="720"/>
        <w:gridCol w:w="698"/>
        <w:gridCol w:w="709"/>
        <w:gridCol w:w="708"/>
        <w:gridCol w:w="709"/>
        <w:gridCol w:w="709"/>
        <w:gridCol w:w="709"/>
        <w:gridCol w:w="708"/>
      </w:tblGrid>
      <w:tr w:rsidR="00133333" w:rsidRPr="001E2C5F">
        <w:trPr>
          <w:jc w:val="center"/>
        </w:trPr>
        <w:tc>
          <w:tcPr>
            <w:tcW w:w="1373" w:type="dxa"/>
            <w:vAlign w:val="center"/>
          </w:tcPr>
          <w:p w:rsidR="00133333" w:rsidRPr="001E2C5F" w:rsidRDefault="00133333" w:rsidP="00C73EC3">
            <w:pPr>
              <w:spacing w:line="360" w:lineRule="auto"/>
              <w:jc w:val="center"/>
              <w:rPr>
                <w:rFonts w:ascii="Times New Roman" w:hAnsi="Times New Roman" w:cs="Times New Roman"/>
                <w:kern w:val="0"/>
                <w:sz w:val="24"/>
                <w:szCs w:val="24"/>
              </w:rPr>
            </w:pPr>
            <w:r w:rsidRPr="001E2C5F">
              <w:rPr>
                <w:rFonts w:ascii="Times New Roman" w:hAnsi="Times New Roman" w:cs="宋体" w:hint="eastAsia"/>
                <w:kern w:val="0"/>
                <w:sz w:val="24"/>
                <w:szCs w:val="24"/>
              </w:rPr>
              <w:t>分组</w:t>
            </w:r>
          </w:p>
        </w:tc>
        <w:tc>
          <w:tcPr>
            <w:tcW w:w="3544" w:type="dxa"/>
            <w:gridSpan w:val="5"/>
            <w:vAlign w:val="center"/>
          </w:tcPr>
          <w:p w:rsidR="00133333" w:rsidRPr="001E2C5F" w:rsidRDefault="00133333" w:rsidP="00C73EC3">
            <w:pPr>
              <w:spacing w:line="360" w:lineRule="auto"/>
              <w:jc w:val="center"/>
              <w:rPr>
                <w:rFonts w:ascii="Times New Roman" w:hAnsi="Times New Roman" w:cs="Times New Roman"/>
                <w:kern w:val="0"/>
                <w:sz w:val="24"/>
                <w:szCs w:val="24"/>
              </w:rPr>
            </w:pPr>
            <w:r w:rsidRPr="001E2C5F">
              <w:rPr>
                <w:rFonts w:ascii="Times New Roman" w:hAnsi="Times New Roman" w:cs="宋体" w:hint="eastAsia"/>
                <w:kern w:val="0"/>
                <w:sz w:val="24"/>
                <w:szCs w:val="24"/>
              </w:rPr>
              <w:t>实验组（登革病毒</w:t>
            </w:r>
            <w:r w:rsidRPr="001E2C5F">
              <w:rPr>
                <w:rFonts w:ascii="Times New Roman" w:hAnsi="Times New Roman" w:cs="Times New Roman"/>
                <w:kern w:val="0"/>
                <w:sz w:val="24"/>
                <w:szCs w:val="24"/>
              </w:rPr>
              <w:t>I</w:t>
            </w:r>
            <w:r w:rsidRPr="001E2C5F">
              <w:rPr>
                <w:rFonts w:ascii="Times New Roman" w:hAnsi="Times New Roman" w:cs="宋体" w:hint="eastAsia"/>
                <w:kern w:val="0"/>
                <w:sz w:val="24"/>
                <w:szCs w:val="24"/>
              </w:rPr>
              <w:t>型感染者）</w:t>
            </w:r>
          </w:p>
        </w:tc>
        <w:tc>
          <w:tcPr>
            <w:tcW w:w="3543" w:type="dxa"/>
            <w:gridSpan w:val="5"/>
            <w:vAlign w:val="center"/>
          </w:tcPr>
          <w:p w:rsidR="00133333" w:rsidRPr="001E2C5F" w:rsidRDefault="00133333" w:rsidP="00C73EC3">
            <w:pPr>
              <w:spacing w:line="360" w:lineRule="auto"/>
              <w:jc w:val="center"/>
              <w:rPr>
                <w:rFonts w:ascii="Times New Roman" w:hAnsi="Times New Roman" w:cs="Times New Roman"/>
                <w:kern w:val="0"/>
                <w:sz w:val="24"/>
                <w:szCs w:val="24"/>
              </w:rPr>
            </w:pPr>
            <w:r w:rsidRPr="001E2C5F">
              <w:rPr>
                <w:rFonts w:ascii="Times New Roman" w:hAnsi="Times New Roman" w:cs="宋体" w:hint="eastAsia"/>
                <w:kern w:val="0"/>
                <w:sz w:val="24"/>
                <w:szCs w:val="24"/>
              </w:rPr>
              <w:t>对照组（未感染登革病毒）</w:t>
            </w:r>
          </w:p>
        </w:tc>
      </w:tr>
      <w:tr w:rsidR="00133333" w:rsidRPr="001E2C5F">
        <w:trPr>
          <w:jc w:val="center"/>
        </w:trPr>
        <w:tc>
          <w:tcPr>
            <w:tcW w:w="1373" w:type="dxa"/>
            <w:vAlign w:val="center"/>
          </w:tcPr>
          <w:p w:rsidR="00133333" w:rsidRPr="001E2C5F" w:rsidRDefault="00133333" w:rsidP="001E2C5F">
            <w:pPr>
              <w:spacing w:line="360" w:lineRule="auto"/>
              <w:jc w:val="center"/>
              <w:rPr>
                <w:rFonts w:ascii="Times New Roman" w:hAnsi="Times New Roman" w:cs="Times New Roman"/>
                <w:kern w:val="0"/>
                <w:sz w:val="24"/>
                <w:szCs w:val="24"/>
              </w:rPr>
            </w:pPr>
            <w:r w:rsidRPr="001E2C5F">
              <w:rPr>
                <w:rFonts w:ascii="Times New Roman" w:hAnsi="Times New Roman" w:cs="宋体" w:hint="eastAsia"/>
                <w:kern w:val="0"/>
                <w:sz w:val="24"/>
                <w:szCs w:val="24"/>
              </w:rPr>
              <w:t>样品编号</w:t>
            </w:r>
          </w:p>
        </w:tc>
        <w:tc>
          <w:tcPr>
            <w:tcW w:w="709" w:type="dxa"/>
            <w:vAlign w:val="center"/>
          </w:tcPr>
          <w:p w:rsidR="00133333" w:rsidRPr="001E2C5F" w:rsidRDefault="00133333" w:rsidP="00C73EC3">
            <w:pPr>
              <w:spacing w:line="360" w:lineRule="auto"/>
              <w:jc w:val="center"/>
              <w:rPr>
                <w:rFonts w:ascii="Times New Roman" w:hAnsi="Times New Roman" w:cs="Times New Roman"/>
                <w:kern w:val="0"/>
                <w:sz w:val="24"/>
                <w:szCs w:val="24"/>
              </w:rPr>
            </w:pPr>
            <w:r w:rsidRPr="001E2C5F">
              <w:rPr>
                <w:rFonts w:ascii="Times New Roman" w:hAnsi="Times New Roman" w:cs="Times New Roman"/>
                <w:kern w:val="0"/>
                <w:sz w:val="24"/>
                <w:szCs w:val="24"/>
              </w:rPr>
              <w:t>1</w:t>
            </w:r>
          </w:p>
        </w:tc>
        <w:tc>
          <w:tcPr>
            <w:tcW w:w="708" w:type="dxa"/>
            <w:vAlign w:val="center"/>
          </w:tcPr>
          <w:p w:rsidR="00133333" w:rsidRPr="001E2C5F" w:rsidRDefault="00133333" w:rsidP="00C73EC3">
            <w:pPr>
              <w:spacing w:line="360" w:lineRule="auto"/>
              <w:jc w:val="center"/>
              <w:rPr>
                <w:rFonts w:ascii="Times New Roman" w:hAnsi="Times New Roman" w:cs="Times New Roman"/>
                <w:kern w:val="0"/>
                <w:sz w:val="24"/>
                <w:szCs w:val="24"/>
              </w:rPr>
            </w:pPr>
            <w:r w:rsidRPr="001E2C5F">
              <w:rPr>
                <w:rFonts w:ascii="Times New Roman" w:hAnsi="Times New Roman" w:cs="Times New Roman"/>
                <w:kern w:val="0"/>
                <w:sz w:val="24"/>
                <w:szCs w:val="24"/>
              </w:rPr>
              <w:t>2</w:t>
            </w:r>
          </w:p>
        </w:tc>
        <w:tc>
          <w:tcPr>
            <w:tcW w:w="720" w:type="dxa"/>
            <w:vAlign w:val="center"/>
          </w:tcPr>
          <w:p w:rsidR="00133333" w:rsidRPr="001E2C5F" w:rsidRDefault="00133333" w:rsidP="00C73EC3">
            <w:pPr>
              <w:spacing w:line="360" w:lineRule="auto"/>
              <w:jc w:val="center"/>
              <w:rPr>
                <w:rFonts w:ascii="Times New Roman" w:hAnsi="Times New Roman" w:cs="Times New Roman"/>
                <w:kern w:val="0"/>
                <w:sz w:val="24"/>
                <w:szCs w:val="24"/>
              </w:rPr>
            </w:pPr>
            <w:r w:rsidRPr="001E2C5F">
              <w:rPr>
                <w:rFonts w:ascii="Times New Roman" w:hAnsi="Times New Roman" w:cs="Times New Roman"/>
                <w:kern w:val="0"/>
                <w:sz w:val="24"/>
                <w:szCs w:val="24"/>
              </w:rPr>
              <w:t>3</w:t>
            </w:r>
          </w:p>
        </w:tc>
        <w:tc>
          <w:tcPr>
            <w:tcW w:w="698" w:type="dxa"/>
            <w:vAlign w:val="center"/>
          </w:tcPr>
          <w:p w:rsidR="00133333" w:rsidRPr="001E2C5F" w:rsidRDefault="00133333" w:rsidP="00C73EC3">
            <w:pPr>
              <w:spacing w:line="360" w:lineRule="auto"/>
              <w:jc w:val="center"/>
              <w:rPr>
                <w:rFonts w:ascii="Times New Roman" w:hAnsi="Times New Roman" w:cs="Times New Roman"/>
                <w:kern w:val="0"/>
                <w:sz w:val="24"/>
                <w:szCs w:val="24"/>
              </w:rPr>
            </w:pPr>
            <w:r w:rsidRPr="001E2C5F">
              <w:rPr>
                <w:rFonts w:ascii="Times New Roman" w:hAnsi="Times New Roman" w:cs="Times New Roman"/>
                <w:kern w:val="0"/>
                <w:sz w:val="24"/>
                <w:szCs w:val="24"/>
              </w:rPr>
              <w:t>4</w:t>
            </w:r>
          </w:p>
        </w:tc>
        <w:tc>
          <w:tcPr>
            <w:tcW w:w="709" w:type="dxa"/>
            <w:vAlign w:val="center"/>
          </w:tcPr>
          <w:p w:rsidR="00133333" w:rsidRPr="001E2C5F" w:rsidRDefault="00133333" w:rsidP="00C73EC3">
            <w:pPr>
              <w:spacing w:line="360" w:lineRule="auto"/>
              <w:jc w:val="center"/>
              <w:rPr>
                <w:rFonts w:ascii="Times New Roman" w:hAnsi="Times New Roman" w:cs="Times New Roman"/>
                <w:kern w:val="0"/>
                <w:sz w:val="24"/>
                <w:szCs w:val="24"/>
              </w:rPr>
            </w:pPr>
            <w:r w:rsidRPr="001E2C5F">
              <w:rPr>
                <w:rFonts w:ascii="Times New Roman" w:hAnsi="Times New Roman" w:cs="Times New Roman"/>
                <w:kern w:val="0"/>
                <w:sz w:val="24"/>
                <w:szCs w:val="24"/>
              </w:rPr>
              <w:t>5</w:t>
            </w:r>
          </w:p>
        </w:tc>
        <w:tc>
          <w:tcPr>
            <w:tcW w:w="708" w:type="dxa"/>
            <w:vAlign w:val="center"/>
          </w:tcPr>
          <w:p w:rsidR="00133333" w:rsidRPr="001E2C5F" w:rsidRDefault="00133333" w:rsidP="00C73EC3">
            <w:pPr>
              <w:spacing w:line="360" w:lineRule="auto"/>
              <w:jc w:val="center"/>
              <w:rPr>
                <w:rFonts w:ascii="Times New Roman" w:hAnsi="Times New Roman" w:cs="Times New Roman"/>
                <w:kern w:val="0"/>
                <w:sz w:val="24"/>
                <w:szCs w:val="24"/>
              </w:rPr>
            </w:pPr>
            <w:r w:rsidRPr="001E2C5F">
              <w:rPr>
                <w:rFonts w:ascii="Times New Roman" w:hAnsi="Times New Roman" w:cs="Times New Roman"/>
                <w:kern w:val="0"/>
                <w:sz w:val="24"/>
                <w:szCs w:val="24"/>
              </w:rPr>
              <w:t>6</w:t>
            </w:r>
          </w:p>
        </w:tc>
        <w:tc>
          <w:tcPr>
            <w:tcW w:w="709" w:type="dxa"/>
            <w:vAlign w:val="center"/>
          </w:tcPr>
          <w:p w:rsidR="00133333" w:rsidRPr="001E2C5F" w:rsidRDefault="00133333" w:rsidP="00C73EC3">
            <w:pPr>
              <w:spacing w:line="360" w:lineRule="auto"/>
              <w:jc w:val="center"/>
              <w:rPr>
                <w:rFonts w:ascii="Times New Roman" w:hAnsi="Times New Roman" w:cs="Times New Roman"/>
                <w:kern w:val="0"/>
                <w:sz w:val="24"/>
                <w:szCs w:val="24"/>
              </w:rPr>
            </w:pPr>
            <w:r w:rsidRPr="001E2C5F">
              <w:rPr>
                <w:rFonts w:ascii="Times New Roman" w:hAnsi="Times New Roman" w:cs="Times New Roman"/>
                <w:kern w:val="0"/>
                <w:sz w:val="24"/>
                <w:szCs w:val="24"/>
              </w:rPr>
              <w:t>7</w:t>
            </w:r>
          </w:p>
        </w:tc>
        <w:tc>
          <w:tcPr>
            <w:tcW w:w="709" w:type="dxa"/>
            <w:vAlign w:val="center"/>
          </w:tcPr>
          <w:p w:rsidR="00133333" w:rsidRPr="001E2C5F" w:rsidRDefault="00133333" w:rsidP="00C73EC3">
            <w:pPr>
              <w:spacing w:line="360" w:lineRule="auto"/>
              <w:jc w:val="center"/>
              <w:rPr>
                <w:rFonts w:ascii="Times New Roman" w:hAnsi="Times New Roman" w:cs="Times New Roman"/>
                <w:kern w:val="0"/>
                <w:sz w:val="24"/>
                <w:szCs w:val="24"/>
              </w:rPr>
            </w:pPr>
            <w:r w:rsidRPr="001E2C5F">
              <w:rPr>
                <w:rFonts w:ascii="Times New Roman" w:hAnsi="Times New Roman" w:cs="Times New Roman"/>
                <w:kern w:val="0"/>
                <w:sz w:val="24"/>
                <w:szCs w:val="24"/>
              </w:rPr>
              <w:t>8</w:t>
            </w:r>
          </w:p>
        </w:tc>
        <w:tc>
          <w:tcPr>
            <w:tcW w:w="709" w:type="dxa"/>
            <w:vAlign w:val="center"/>
          </w:tcPr>
          <w:p w:rsidR="00133333" w:rsidRPr="001E2C5F" w:rsidRDefault="00133333" w:rsidP="00C73EC3">
            <w:pPr>
              <w:spacing w:line="360" w:lineRule="auto"/>
              <w:jc w:val="center"/>
              <w:rPr>
                <w:rFonts w:ascii="Times New Roman" w:hAnsi="Times New Roman" w:cs="Times New Roman"/>
                <w:kern w:val="0"/>
                <w:sz w:val="24"/>
                <w:szCs w:val="24"/>
              </w:rPr>
            </w:pPr>
            <w:r w:rsidRPr="001E2C5F">
              <w:rPr>
                <w:rFonts w:ascii="Times New Roman" w:hAnsi="Times New Roman" w:cs="Times New Roman"/>
                <w:kern w:val="0"/>
                <w:sz w:val="24"/>
                <w:szCs w:val="24"/>
              </w:rPr>
              <w:t>9</w:t>
            </w:r>
          </w:p>
        </w:tc>
        <w:tc>
          <w:tcPr>
            <w:tcW w:w="708" w:type="dxa"/>
            <w:vAlign w:val="center"/>
          </w:tcPr>
          <w:p w:rsidR="00133333" w:rsidRPr="001E2C5F" w:rsidRDefault="00133333" w:rsidP="00C73EC3">
            <w:pPr>
              <w:spacing w:line="360" w:lineRule="auto"/>
              <w:jc w:val="center"/>
              <w:rPr>
                <w:rFonts w:ascii="Times New Roman" w:hAnsi="Times New Roman" w:cs="Times New Roman"/>
                <w:kern w:val="0"/>
                <w:sz w:val="24"/>
                <w:szCs w:val="24"/>
              </w:rPr>
            </w:pPr>
            <w:r w:rsidRPr="001E2C5F">
              <w:rPr>
                <w:rFonts w:ascii="Times New Roman" w:hAnsi="Times New Roman" w:cs="Times New Roman"/>
                <w:kern w:val="0"/>
                <w:sz w:val="24"/>
                <w:szCs w:val="24"/>
              </w:rPr>
              <w:t>10</w:t>
            </w:r>
          </w:p>
        </w:tc>
      </w:tr>
      <w:tr w:rsidR="00133333" w:rsidRPr="001E2C5F">
        <w:trPr>
          <w:jc w:val="center"/>
        </w:trPr>
        <w:tc>
          <w:tcPr>
            <w:tcW w:w="1373" w:type="dxa"/>
            <w:vAlign w:val="center"/>
          </w:tcPr>
          <w:p w:rsidR="00133333" w:rsidRPr="001E2C5F" w:rsidRDefault="00133333" w:rsidP="00C73EC3">
            <w:pPr>
              <w:spacing w:line="360" w:lineRule="auto"/>
              <w:jc w:val="center"/>
              <w:rPr>
                <w:rFonts w:ascii="Times New Roman" w:hAnsi="Times New Roman" w:cs="Times New Roman"/>
                <w:kern w:val="0"/>
                <w:sz w:val="24"/>
                <w:szCs w:val="24"/>
              </w:rPr>
            </w:pPr>
            <w:r w:rsidRPr="001E2C5F">
              <w:rPr>
                <w:rFonts w:ascii="Times New Roman" w:hAnsi="Times New Roman" w:cs="宋体" w:hint="eastAsia"/>
                <w:kern w:val="0"/>
                <w:sz w:val="24"/>
                <w:szCs w:val="24"/>
              </w:rPr>
              <w:t>结果</w:t>
            </w:r>
          </w:p>
        </w:tc>
        <w:tc>
          <w:tcPr>
            <w:tcW w:w="709" w:type="dxa"/>
            <w:vAlign w:val="center"/>
          </w:tcPr>
          <w:p w:rsidR="00133333" w:rsidRPr="001E2C5F" w:rsidRDefault="00133333" w:rsidP="00C73EC3">
            <w:pPr>
              <w:spacing w:line="360" w:lineRule="auto"/>
              <w:jc w:val="center"/>
              <w:rPr>
                <w:rFonts w:ascii="Times New Roman" w:hAnsi="Times New Roman" w:cs="Times New Roman"/>
                <w:kern w:val="0"/>
                <w:sz w:val="24"/>
                <w:szCs w:val="24"/>
              </w:rPr>
            </w:pPr>
            <w:r w:rsidRPr="001E2C5F">
              <w:rPr>
                <w:rFonts w:ascii="Times New Roman" w:hAnsi="Times New Roman" w:cs="宋体" w:hint="eastAsia"/>
                <w:kern w:val="0"/>
                <w:sz w:val="24"/>
                <w:szCs w:val="24"/>
              </w:rPr>
              <w:t>＋</w:t>
            </w:r>
          </w:p>
        </w:tc>
        <w:tc>
          <w:tcPr>
            <w:tcW w:w="708" w:type="dxa"/>
            <w:vAlign w:val="center"/>
          </w:tcPr>
          <w:p w:rsidR="00133333" w:rsidRPr="001E2C5F" w:rsidRDefault="00133333" w:rsidP="00C73EC3">
            <w:pPr>
              <w:spacing w:line="360" w:lineRule="auto"/>
              <w:jc w:val="center"/>
              <w:rPr>
                <w:rFonts w:ascii="Times New Roman" w:hAnsi="Times New Roman" w:cs="Times New Roman"/>
                <w:kern w:val="0"/>
                <w:sz w:val="24"/>
                <w:szCs w:val="24"/>
              </w:rPr>
            </w:pPr>
            <w:r w:rsidRPr="001E2C5F">
              <w:rPr>
                <w:rFonts w:ascii="Times New Roman" w:hAnsi="Times New Roman" w:cs="宋体" w:hint="eastAsia"/>
                <w:kern w:val="0"/>
                <w:sz w:val="24"/>
                <w:szCs w:val="24"/>
              </w:rPr>
              <w:t>＋</w:t>
            </w:r>
          </w:p>
        </w:tc>
        <w:tc>
          <w:tcPr>
            <w:tcW w:w="720" w:type="dxa"/>
            <w:vAlign w:val="center"/>
          </w:tcPr>
          <w:p w:rsidR="00133333" w:rsidRPr="001E2C5F" w:rsidRDefault="00133333" w:rsidP="00C73EC3">
            <w:pPr>
              <w:spacing w:line="360" w:lineRule="auto"/>
              <w:jc w:val="center"/>
              <w:rPr>
                <w:rFonts w:ascii="Times New Roman" w:hAnsi="Times New Roman" w:cs="Times New Roman"/>
                <w:kern w:val="0"/>
                <w:sz w:val="24"/>
                <w:szCs w:val="24"/>
              </w:rPr>
            </w:pPr>
            <w:r w:rsidRPr="001E2C5F">
              <w:rPr>
                <w:rFonts w:ascii="Times New Roman" w:hAnsi="Times New Roman" w:cs="宋体" w:hint="eastAsia"/>
                <w:kern w:val="0"/>
                <w:sz w:val="24"/>
                <w:szCs w:val="24"/>
              </w:rPr>
              <w:t>＋</w:t>
            </w:r>
          </w:p>
        </w:tc>
        <w:tc>
          <w:tcPr>
            <w:tcW w:w="698" w:type="dxa"/>
            <w:vAlign w:val="center"/>
          </w:tcPr>
          <w:p w:rsidR="00133333" w:rsidRPr="001E2C5F" w:rsidRDefault="00133333" w:rsidP="00C73EC3">
            <w:pPr>
              <w:spacing w:line="360" w:lineRule="auto"/>
              <w:jc w:val="center"/>
              <w:rPr>
                <w:rFonts w:ascii="Times New Roman" w:hAnsi="Times New Roman" w:cs="Times New Roman"/>
                <w:kern w:val="0"/>
                <w:sz w:val="24"/>
                <w:szCs w:val="24"/>
              </w:rPr>
            </w:pPr>
            <w:r w:rsidRPr="001E2C5F">
              <w:rPr>
                <w:rFonts w:ascii="Times New Roman" w:hAnsi="Times New Roman" w:cs="宋体" w:hint="eastAsia"/>
                <w:kern w:val="0"/>
                <w:sz w:val="24"/>
                <w:szCs w:val="24"/>
              </w:rPr>
              <w:t>＋</w:t>
            </w:r>
          </w:p>
        </w:tc>
        <w:tc>
          <w:tcPr>
            <w:tcW w:w="709" w:type="dxa"/>
            <w:vAlign w:val="center"/>
          </w:tcPr>
          <w:p w:rsidR="00133333" w:rsidRPr="001E2C5F" w:rsidRDefault="00133333" w:rsidP="00C73EC3">
            <w:pPr>
              <w:spacing w:line="360" w:lineRule="auto"/>
              <w:jc w:val="center"/>
              <w:rPr>
                <w:rFonts w:ascii="Times New Roman" w:hAnsi="Times New Roman" w:cs="Times New Roman"/>
                <w:kern w:val="0"/>
                <w:sz w:val="24"/>
                <w:szCs w:val="24"/>
              </w:rPr>
            </w:pPr>
            <w:r w:rsidRPr="001E2C5F">
              <w:rPr>
                <w:rFonts w:ascii="Times New Roman" w:hAnsi="Times New Roman" w:cs="宋体" w:hint="eastAsia"/>
                <w:kern w:val="0"/>
                <w:sz w:val="24"/>
                <w:szCs w:val="24"/>
              </w:rPr>
              <w:t>＋</w:t>
            </w:r>
          </w:p>
        </w:tc>
        <w:tc>
          <w:tcPr>
            <w:tcW w:w="708" w:type="dxa"/>
            <w:vAlign w:val="center"/>
          </w:tcPr>
          <w:p w:rsidR="00133333" w:rsidRPr="001E2C5F" w:rsidRDefault="00133333" w:rsidP="00C73EC3">
            <w:pPr>
              <w:spacing w:line="360" w:lineRule="auto"/>
              <w:jc w:val="center"/>
              <w:rPr>
                <w:rFonts w:ascii="Times New Roman" w:hAnsi="Times New Roman" w:cs="Times New Roman"/>
                <w:kern w:val="0"/>
                <w:sz w:val="24"/>
                <w:szCs w:val="24"/>
              </w:rPr>
            </w:pPr>
            <w:r w:rsidRPr="001E2C5F">
              <w:rPr>
                <w:rFonts w:ascii="Times New Roman" w:hAnsi="Times New Roman" w:cs="宋体" w:hint="eastAsia"/>
                <w:kern w:val="0"/>
                <w:sz w:val="24"/>
                <w:szCs w:val="24"/>
                <w:lang w:val="de-DE"/>
              </w:rPr>
              <w:t>－</w:t>
            </w:r>
          </w:p>
        </w:tc>
        <w:tc>
          <w:tcPr>
            <w:tcW w:w="709" w:type="dxa"/>
            <w:vAlign w:val="center"/>
          </w:tcPr>
          <w:p w:rsidR="00133333" w:rsidRPr="001E2C5F" w:rsidRDefault="00133333" w:rsidP="00C73EC3">
            <w:pPr>
              <w:spacing w:line="360" w:lineRule="auto"/>
              <w:jc w:val="center"/>
              <w:rPr>
                <w:rFonts w:ascii="Times New Roman" w:hAnsi="Times New Roman" w:cs="Times New Roman"/>
                <w:kern w:val="0"/>
                <w:sz w:val="24"/>
                <w:szCs w:val="24"/>
              </w:rPr>
            </w:pPr>
            <w:r w:rsidRPr="001E2C5F">
              <w:rPr>
                <w:rFonts w:ascii="Times New Roman" w:hAnsi="Times New Roman" w:cs="宋体" w:hint="eastAsia"/>
                <w:kern w:val="0"/>
                <w:sz w:val="24"/>
                <w:szCs w:val="24"/>
                <w:lang w:val="de-DE"/>
              </w:rPr>
              <w:t>－</w:t>
            </w:r>
          </w:p>
        </w:tc>
        <w:tc>
          <w:tcPr>
            <w:tcW w:w="709" w:type="dxa"/>
            <w:vAlign w:val="center"/>
          </w:tcPr>
          <w:p w:rsidR="00133333" w:rsidRPr="001E2C5F" w:rsidRDefault="00133333" w:rsidP="00C73EC3">
            <w:pPr>
              <w:spacing w:line="360" w:lineRule="auto"/>
              <w:jc w:val="center"/>
              <w:rPr>
                <w:rFonts w:ascii="Times New Roman" w:hAnsi="Times New Roman" w:cs="Times New Roman"/>
                <w:kern w:val="0"/>
                <w:sz w:val="24"/>
                <w:szCs w:val="24"/>
              </w:rPr>
            </w:pPr>
            <w:r w:rsidRPr="001E2C5F">
              <w:rPr>
                <w:rFonts w:ascii="Times New Roman" w:hAnsi="Times New Roman" w:cs="宋体" w:hint="eastAsia"/>
                <w:kern w:val="0"/>
                <w:sz w:val="24"/>
                <w:szCs w:val="24"/>
                <w:lang w:val="de-DE"/>
              </w:rPr>
              <w:t>－</w:t>
            </w:r>
          </w:p>
        </w:tc>
        <w:tc>
          <w:tcPr>
            <w:tcW w:w="709" w:type="dxa"/>
            <w:vAlign w:val="center"/>
          </w:tcPr>
          <w:p w:rsidR="00133333" w:rsidRPr="001E2C5F" w:rsidRDefault="00133333" w:rsidP="00C73EC3">
            <w:pPr>
              <w:spacing w:line="360" w:lineRule="auto"/>
              <w:jc w:val="center"/>
              <w:rPr>
                <w:rFonts w:ascii="Times New Roman" w:hAnsi="Times New Roman" w:cs="Times New Roman"/>
                <w:kern w:val="0"/>
                <w:sz w:val="24"/>
                <w:szCs w:val="24"/>
              </w:rPr>
            </w:pPr>
            <w:r w:rsidRPr="001E2C5F">
              <w:rPr>
                <w:rFonts w:ascii="Times New Roman" w:hAnsi="Times New Roman" w:cs="宋体" w:hint="eastAsia"/>
                <w:kern w:val="0"/>
                <w:sz w:val="24"/>
                <w:szCs w:val="24"/>
                <w:lang w:val="de-DE"/>
              </w:rPr>
              <w:t>－</w:t>
            </w:r>
          </w:p>
        </w:tc>
        <w:tc>
          <w:tcPr>
            <w:tcW w:w="708" w:type="dxa"/>
            <w:vAlign w:val="center"/>
          </w:tcPr>
          <w:p w:rsidR="00133333" w:rsidRPr="001E2C5F" w:rsidRDefault="00133333" w:rsidP="00C73EC3">
            <w:pPr>
              <w:spacing w:line="360" w:lineRule="auto"/>
              <w:jc w:val="center"/>
              <w:rPr>
                <w:rFonts w:ascii="Times New Roman" w:hAnsi="Times New Roman" w:cs="Times New Roman"/>
                <w:kern w:val="0"/>
                <w:sz w:val="24"/>
                <w:szCs w:val="24"/>
              </w:rPr>
            </w:pPr>
            <w:r w:rsidRPr="001E2C5F">
              <w:rPr>
                <w:rFonts w:ascii="Times New Roman" w:hAnsi="Times New Roman" w:cs="宋体" w:hint="eastAsia"/>
                <w:kern w:val="0"/>
                <w:sz w:val="24"/>
                <w:szCs w:val="24"/>
                <w:lang w:val="de-DE"/>
              </w:rPr>
              <w:t>－</w:t>
            </w:r>
          </w:p>
        </w:tc>
      </w:tr>
    </w:tbl>
    <w:p w:rsidR="00133333" w:rsidRPr="001E2C5F" w:rsidRDefault="00133333">
      <w:pPr>
        <w:spacing w:line="360" w:lineRule="auto"/>
        <w:rPr>
          <w:rFonts w:ascii="Times New Roman" w:hAnsi="Times New Roman" w:cs="Times New Roman"/>
          <w:sz w:val="24"/>
          <w:szCs w:val="24"/>
        </w:rPr>
      </w:pPr>
      <w:r w:rsidRPr="001E2C5F">
        <w:rPr>
          <w:rFonts w:ascii="Times New Roman" w:hAnsi="Times New Roman" w:cs="宋体" w:hint="eastAsia"/>
          <w:sz w:val="24"/>
          <w:szCs w:val="24"/>
        </w:rPr>
        <w:t>注释：</w:t>
      </w:r>
      <w:r w:rsidRPr="001E2C5F">
        <w:rPr>
          <w:rFonts w:ascii="Times New Roman" w:hAnsi="Times New Roman" w:cs="Times New Roman"/>
          <w:sz w:val="24"/>
          <w:szCs w:val="24"/>
        </w:rPr>
        <w:t xml:space="preserve">+ </w:t>
      </w:r>
      <w:r w:rsidRPr="001E2C5F">
        <w:rPr>
          <w:rFonts w:ascii="Times New Roman" w:hAnsi="Times New Roman" w:cs="宋体" w:hint="eastAsia"/>
          <w:sz w:val="24"/>
          <w:szCs w:val="24"/>
        </w:rPr>
        <w:t>代表阳性，－</w:t>
      </w:r>
      <w:r w:rsidRPr="001E2C5F">
        <w:rPr>
          <w:rFonts w:ascii="Times New Roman" w:hAnsi="Times New Roman" w:cs="Times New Roman"/>
          <w:sz w:val="24"/>
          <w:szCs w:val="24"/>
        </w:rPr>
        <w:t xml:space="preserve"> </w:t>
      </w:r>
      <w:r w:rsidRPr="001E2C5F">
        <w:rPr>
          <w:rFonts w:ascii="Times New Roman" w:hAnsi="Times New Roman" w:cs="宋体" w:hint="eastAsia"/>
          <w:sz w:val="24"/>
          <w:szCs w:val="24"/>
        </w:rPr>
        <w:t>代表阴性</w:t>
      </w:r>
    </w:p>
    <w:p w:rsidR="00133333" w:rsidRDefault="00133333">
      <w:pPr>
        <w:spacing w:line="360" w:lineRule="auto"/>
        <w:rPr>
          <w:rFonts w:ascii="宋体" w:cs="Times New Roman"/>
          <w:sz w:val="24"/>
          <w:szCs w:val="24"/>
        </w:rPr>
      </w:pPr>
    </w:p>
    <w:p w:rsidR="00133333" w:rsidRDefault="007B1FB4">
      <w:pPr>
        <w:spacing w:line="360" w:lineRule="auto"/>
        <w:jc w:val="center"/>
        <w:rPr>
          <w:rFonts w:ascii="宋体" w:cs="Times New Roman"/>
          <w:sz w:val="24"/>
          <w:szCs w:val="24"/>
        </w:rPr>
      </w:pPr>
      <w:r w:rsidRPr="007B1FB4">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337.5pt;margin-top:115.65pt;width:25.5pt;height:139.55pt;z-index:11" filled="f" stroked="f">
            <v:textbox style="mso-fit-shape-to-text:t">
              <w:txbxContent>
                <w:p w:rsidR="00133333" w:rsidRDefault="00133333">
                  <w:pPr>
                    <w:rPr>
                      <w:rFonts w:ascii="Times New Roman" w:hAnsi="Times New Roman" w:cs="Times New Roman"/>
                      <w:b/>
                      <w:bCs/>
                      <w:sz w:val="24"/>
                      <w:szCs w:val="24"/>
                    </w:rPr>
                  </w:pPr>
                  <w:proofErr w:type="spellStart"/>
                  <w:proofErr w:type="gramStart"/>
                  <w:r>
                    <w:rPr>
                      <w:rFonts w:ascii="Times New Roman" w:hAnsi="Times New Roman" w:cs="Times New Roman"/>
                      <w:b/>
                      <w:bCs/>
                      <w:sz w:val="24"/>
                      <w:szCs w:val="24"/>
                    </w:rPr>
                    <w:t>i</w:t>
                  </w:r>
                  <w:proofErr w:type="spellEnd"/>
                  <w:proofErr w:type="gramEnd"/>
                </w:p>
              </w:txbxContent>
            </v:textbox>
          </v:shape>
        </w:pict>
      </w:r>
      <w:r w:rsidRPr="007B1FB4">
        <w:rPr>
          <w:noProof/>
        </w:rPr>
        <w:pict>
          <v:shape id="_x0000_s1027" type="#_x0000_t202" style="position:absolute;left:0;text-align:left;margin-left:310.5pt;margin-top:115.65pt;width:25.5pt;height:139.55pt;z-index:10" filled="f" stroked="f">
            <v:textbox style="mso-fit-shape-to-text:t">
              <w:txbxContent>
                <w:p w:rsidR="00133333" w:rsidRDefault="00133333">
                  <w:pPr>
                    <w:rPr>
                      <w:rFonts w:ascii="Times New Roman" w:hAnsi="Times New Roman" w:cs="Times New Roman"/>
                      <w:b/>
                      <w:bCs/>
                      <w:sz w:val="24"/>
                      <w:szCs w:val="24"/>
                    </w:rPr>
                  </w:pPr>
                  <w:proofErr w:type="gramStart"/>
                  <w:r>
                    <w:rPr>
                      <w:rFonts w:ascii="Times New Roman" w:hAnsi="Times New Roman" w:cs="Times New Roman"/>
                      <w:b/>
                      <w:bCs/>
                      <w:sz w:val="24"/>
                      <w:szCs w:val="24"/>
                    </w:rPr>
                    <w:t>h</w:t>
                  </w:r>
                  <w:proofErr w:type="gramEnd"/>
                </w:p>
              </w:txbxContent>
            </v:textbox>
          </v:shape>
        </w:pict>
      </w:r>
      <w:r w:rsidRPr="007B1FB4">
        <w:rPr>
          <w:noProof/>
        </w:rPr>
        <w:pict>
          <v:shape id="_x0000_s1028" type="#_x0000_t202" style="position:absolute;left:0;text-align:left;margin-left:290.25pt;margin-top:115.65pt;width:25.5pt;height:139.55pt;z-index:9" filled="f" stroked="f">
            <v:textbox style="mso-fit-shape-to-text:t">
              <w:txbxContent>
                <w:p w:rsidR="00133333" w:rsidRDefault="00133333">
                  <w:pPr>
                    <w:rPr>
                      <w:rFonts w:ascii="Times New Roman" w:hAnsi="Times New Roman" w:cs="Times New Roman"/>
                      <w:b/>
                      <w:bCs/>
                      <w:sz w:val="24"/>
                      <w:szCs w:val="24"/>
                    </w:rPr>
                  </w:pPr>
                  <w:proofErr w:type="gramStart"/>
                  <w:r>
                    <w:rPr>
                      <w:rFonts w:ascii="Times New Roman" w:hAnsi="Times New Roman" w:cs="Times New Roman"/>
                      <w:b/>
                      <w:bCs/>
                      <w:sz w:val="24"/>
                      <w:szCs w:val="24"/>
                    </w:rPr>
                    <w:t>g</w:t>
                  </w:r>
                  <w:proofErr w:type="gramEnd"/>
                </w:p>
              </w:txbxContent>
            </v:textbox>
          </v:shape>
        </w:pict>
      </w:r>
      <w:r w:rsidRPr="007B1FB4">
        <w:rPr>
          <w:noProof/>
        </w:rPr>
        <w:pict>
          <v:shape id="_x0000_s1029" type="#_x0000_t202" style="position:absolute;left:0;text-align:left;margin-left:273pt;margin-top:115.65pt;width:25.5pt;height:139.55pt;z-index:8" filled="f" stroked="f">
            <v:textbox style="mso-fit-shape-to-text:t">
              <w:txbxContent>
                <w:p w:rsidR="00133333" w:rsidRDefault="00133333">
                  <w:pPr>
                    <w:rPr>
                      <w:rFonts w:ascii="Times New Roman" w:hAnsi="Times New Roman" w:cs="Times New Roman"/>
                      <w:b/>
                      <w:bCs/>
                      <w:sz w:val="24"/>
                      <w:szCs w:val="24"/>
                    </w:rPr>
                  </w:pPr>
                  <w:proofErr w:type="gramStart"/>
                  <w:r>
                    <w:rPr>
                      <w:rFonts w:ascii="Times New Roman" w:hAnsi="Times New Roman" w:cs="Times New Roman"/>
                      <w:b/>
                      <w:bCs/>
                      <w:sz w:val="24"/>
                      <w:szCs w:val="24"/>
                    </w:rPr>
                    <w:t>f</w:t>
                  </w:r>
                  <w:proofErr w:type="gramEnd"/>
                </w:p>
              </w:txbxContent>
            </v:textbox>
          </v:shape>
        </w:pict>
      </w:r>
      <w:r w:rsidRPr="007B1FB4">
        <w:rPr>
          <w:noProof/>
        </w:rPr>
        <w:pict>
          <v:shape id="_x0000_s1030" type="#_x0000_t202" style="position:absolute;left:0;text-align:left;margin-left:258pt;margin-top:115.65pt;width:25.5pt;height:139.55pt;z-index:7" filled="f" stroked="f">
            <v:textbox style="mso-fit-shape-to-text:t">
              <w:txbxContent>
                <w:p w:rsidR="00133333" w:rsidRDefault="00133333">
                  <w:pPr>
                    <w:rPr>
                      <w:rFonts w:ascii="Times New Roman" w:hAnsi="Times New Roman" w:cs="Times New Roman"/>
                      <w:b/>
                      <w:bCs/>
                      <w:sz w:val="24"/>
                      <w:szCs w:val="24"/>
                    </w:rPr>
                  </w:pPr>
                  <w:proofErr w:type="gramStart"/>
                  <w:r>
                    <w:rPr>
                      <w:rFonts w:ascii="Times New Roman" w:hAnsi="Times New Roman" w:cs="Times New Roman"/>
                      <w:b/>
                      <w:bCs/>
                      <w:sz w:val="24"/>
                      <w:szCs w:val="24"/>
                    </w:rPr>
                    <w:t>e</w:t>
                  </w:r>
                  <w:proofErr w:type="gramEnd"/>
                </w:p>
              </w:txbxContent>
            </v:textbox>
          </v:shape>
        </w:pict>
      </w:r>
      <w:r w:rsidRPr="007B1FB4">
        <w:rPr>
          <w:noProof/>
        </w:rPr>
        <w:pict>
          <v:shape id="_x0000_s1031" type="#_x0000_t202" style="position:absolute;left:0;text-align:left;margin-left:237.75pt;margin-top:141.15pt;width:25.5pt;height:139.55pt;z-index:6" filled="f" stroked="f">
            <v:textbox style="mso-fit-shape-to-text:t">
              <w:txbxContent>
                <w:p w:rsidR="00133333" w:rsidRDefault="00133333">
                  <w:pPr>
                    <w:rPr>
                      <w:rFonts w:ascii="Times New Roman" w:hAnsi="Times New Roman" w:cs="Times New Roman"/>
                      <w:b/>
                      <w:bCs/>
                      <w:sz w:val="24"/>
                      <w:szCs w:val="24"/>
                    </w:rPr>
                  </w:pPr>
                  <w:proofErr w:type="gramStart"/>
                  <w:r>
                    <w:rPr>
                      <w:rFonts w:ascii="Times New Roman" w:hAnsi="Times New Roman" w:cs="Times New Roman"/>
                      <w:b/>
                      <w:bCs/>
                      <w:sz w:val="24"/>
                      <w:szCs w:val="24"/>
                    </w:rPr>
                    <w:t>d</w:t>
                  </w:r>
                  <w:proofErr w:type="gramEnd"/>
                </w:p>
              </w:txbxContent>
            </v:textbox>
          </v:shape>
        </w:pict>
      </w:r>
      <w:r w:rsidRPr="007B1FB4">
        <w:rPr>
          <w:noProof/>
        </w:rPr>
        <w:pict>
          <v:shape id="_x0000_s1032" type="#_x0000_t202" style="position:absolute;left:0;text-align:left;margin-left:207.75pt;margin-top:141.15pt;width:25.5pt;height:139.55pt;z-index:5" filled="f" stroked="f">
            <v:textbox style="mso-fit-shape-to-text:t">
              <w:txbxContent>
                <w:p w:rsidR="00133333" w:rsidRDefault="00133333">
                  <w:pPr>
                    <w:rPr>
                      <w:rFonts w:ascii="Times New Roman" w:hAnsi="Times New Roman" w:cs="Times New Roman"/>
                      <w:b/>
                      <w:bCs/>
                      <w:sz w:val="24"/>
                      <w:szCs w:val="24"/>
                    </w:rPr>
                  </w:pPr>
                  <w:proofErr w:type="gramStart"/>
                  <w:r>
                    <w:rPr>
                      <w:rFonts w:ascii="Times New Roman" w:hAnsi="Times New Roman" w:cs="Times New Roman"/>
                      <w:b/>
                      <w:bCs/>
                      <w:sz w:val="24"/>
                      <w:szCs w:val="24"/>
                    </w:rPr>
                    <w:t>c</w:t>
                  </w:r>
                  <w:proofErr w:type="gramEnd"/>
                </w:p>
              </w:txbxContent>
            </v:textbox>
          </v:shape>
        </w:pict>
      </w:r>
      <w:r w:rsidRPr="007B1FB4">
        <w:rPr>
          <w:noProof/>
        </w:rPr>
        <w:pict>
          <v:shape id="_x0000_s1033" type="#_x0000_t202" style="position:absolute;left:0;text-align:left;margin-left:145.5pt;margin-top:141.9pt;width:25.5pt;height:139.55pt;z-index:3" filled="f" stroked="f">
            <v:textbox style="mso-fit-shape-to-text:t">
              <w:txbxContent>
                <w:p w:rsidR="00133333" w:rsidRDefault="00133333">
                  <w:pPr>
                    <w:rPr>
                      <w:rFonts w:ascii="Times New Roman" w:hAnsi="Times New Roman" w:cs="Times New Roman"/>
                      <w:b/>
                      <w:bCs/>
                      <w:sz w:val="24"/>
                      <w:szCs w:val="24"/>
                    </w:rPr>
                  </w:pPr>
                  <w:proofErr w:type="gramStart"/>
                  <w:r>
                    <w:rPr>
                      <w:rFonts w:ascii="Times New Roman" w:hAnsi="Times New Roman" w:cs="Times New Roman"/>
                      <w:b/>
                      <w:bCs/>
                      <w:sz w:val="24"/>
                      <w:szCs w:val="24"/>
                    </w:rPr>
                    <w:t>a</w:t>
                  </w:r>
                  <w:proofErr w:type="gramEnd"/>
                </w:p>
              </w:txbxContent>
            </v:textbox>
          </v:shape>
        </w:pict>
      </w:r>
      <w:r w:rsidRPr="007B1FB4">
        <w:rPr>
          <w:noProof/>
        </w:rPr>
        <w:pict>
          <v:shape id="_x0000_s1034" type="#_x0000_t202" style="position:absolute;left:0;text-align:left;margin-left:176.25pt;margin-top:142.65pt;width:25.5pt;height:139.55pt;z-index:4" filled="f" stroked="f">
            <v:textbox style="mso-fit-shape-to-text:t">
              <w:txbxContent>
                <w:p w:rsidR="00133333" w:rsidRDefault="00133333">
                  <w:pPr>
                    <w:rPr>
                      <w:rFonts w:ascii="Times New Roman" w:hAnsi="Times New Roman" w:cs="Times New Roman"/>
                      <w:b/>
                      <w:bCs/>
                      <w:sz w:val="24"/>
                      <w:szCs w:val="24"/>
                    </w:rPr>
                  </w:pPr>
                  <w:proofErr w:type="gramStart"/>
                  <w:r>
                    <w:rPr>
                      <w:rFonts w:ascii="Times New Roman" w:hAnsi="Times New Roman" w:cs="Times New Roman"/>
                      <w:b/>
                      <w:bCs/>
                      <w:sz w:val="24"/>
                      <w:szCs w:val="24"/>
                    </w:rPr>
                    <w:t>b</w:t>
                  </w:r>
                  <w:proofErr w:type="gramEnd"/>
                </w:p>
              </w:txbxContent>
            </v:textbox>
          </v:shape>
        </w:pict>
      </w:r>
      <w:r w:rsidRPr="007B1FB4">
        <w:rPr>
          <w:noProof/>
        </w:rPr>
        <w:pict>
          <v:shape id="_x0000_s1035" type="#_x0000_t202" style="position:absolute;left:0;text-align:left;margin-left:-8.8pt;margin-top:7.5pt;width:32.5pt;height:139.55pt;z-index:2" stroked="f">
            <v:textbox style="mso-fit-shape-to-text:t">
              <w:txbxContent>
                <w:p w:rsidR="00133333" w:rsidRDefault="00133333">
                  <w:pPr>
                    <w:rPr>
                      <w:rFonts w:ascii="Times New Roman" w:hAnsi="Times New Roman" w:cs="Times New Roman"/>
                      <w:b/>
                      <w:bCs/>
                      <w:sz w:val="28"/>
                      <w:szCs w:val="28"/>
                    </w:rPr>
                  </w:pPr>
                  <w:r>
                    <w:rPr>
                      <w:rFonts w:ascii="Times New Roman" w:hAnsi="Times New Roman" w:cs="Times New Roman"/>
                      <w:b/>
                      <w:bCs/>
                      <w:sz w:val="28"/>
                      <w:szCs w:val="28"/>
                    </w:rPr>
                    <w:t>A</w:t>
                  </w:r>
                </w:p>
              </w:txbxContent>
            </v:textbox>
          </v:shape>
        </w:pict>
      </w:r>
      <w:r w:rsidR="00CD765F" w:rsidRPr="007B1FB4">
        <w:rPr>
          <w:rFonts w:ascii="宋体" w:cs="Times New Roman"/>
          <w:noProof/>
          <w:sz w:val="24"/>
          <w:szCs w:val="24"/>
        </w:rPr>
        <w:pict>
          <v:shape id="图片 1" o:spid="_x0000_i1026" type="#_x0000_t75" alt="DFV-BIAOZHUNPIN2" style="width:365.25pt;height:213pt;visibility:visible">
            <v:imagedata r:id="rId8" o:title=""/>
          </v:shape>
        </w:pict>
      </w:r>
    </w:p>
    <w:p w:rsidR="00133333" w:rsidRDefault="00133333">
      <w:pPr>
        <w:adjustRightInd w:val="0"/>
        <w:snapToGrid w:val="0"/>
        <w:spacing w:line="360" w:lineRule="auto"/>
        <w:jc w:val="center"/>
        <w:rPr>
          <w:rFonts w:ascii="宋体" w:cs="Times New Roman"/>
          <w:sz w:val="24"/>
          <w:szCs w:val="24"/>
        </w:rPr>
      </w:pPr>
    </w:p>
    <w:p w:rsidR="00133333" w:rsidRDefault="007B1FB4">
      <w:pPr>
        <w:spacing w:line="360" w:lineRule="auto"/>
        <w:jc w:val="center"/>
        <w:rPr>
          <w:rFonts w:ascii="宋体" w:cs="Times New Roman"/>
          <w:sz w:val="24"/>
          <w:szCs w:val="24"/>
        </w:rPr>
      </w:pPr>
      <w:r w:rsidRPr="007B1FB4">
        <w:rPr>
          <w:noProof/>
        </w:rPr>
        <w:pict>
          <v:shape id="_x0000_s1036" type="#_x0000_t202" style="position:absolute;left:0;text-align:left;margin-left:-12.2pt;margin-top:1.2pt;width:32.5pt;height:139.55pt;z-index:1" stroked="f">
            <v:textbox style="mso-fit-shape-to-text:t">
              <w:txbxContent>
                <w:p w:rsidR="00133333" w:rsidRDefault="00133333">
                  <w:pPr>
                    <w:rPr>
                      <w:rFonts w:ascii="Times New Roman" w:hAnsi="Times New Roman" w:cs="Times New Roman"/>
                      <w:b/>
                      <w:bCs/>
                      <w:sz w:val="28"/>
                      <w:szCs w:val="28"/>
                    </w:rPr>
                  </w:pPr>
                  <w:r>
                    <w:rPr>
                      <w:rFonts w:ascii="Times New Roman" w:hAnsi="Times New Roman" w:cs="Times New Roman"/>
                      <w:b/>
                      <w:bCs/>
                      <w:sz w:val="28"/>
                      <w:szCs w:val="28"/>
                    </w:rPr>
                    <w:t>B</w:t>
                  </w:r>
                </w:p>
              </w:txbxContent>
            </v:textbox>
          </v:shape>
        </w:pict>
      </w:r>
      <w:r w:rsidR="00CD765F" w:rsidRPr="007B1FB4">
        <w:rPr>
          <w:rFonts w:ascii="宋体" w:cs="Times New Roman"/>
          <w:noProof/>
          <w:sz w:val="24"/>
          <w:szCs w:val="24"/>
        </w:rPr>
        <w:pict>
          <v:shape id="图片 3" o:spid="_x0000_i1027" type="#_x0000_t75" alt="20151015biaozhunquxian" style="width:369pt;height:101.25pt;visibility:visible">
            <v:imagedata r:id="rId9" o:title=""/>
          </v:shape>
        </w:pict>
      </w:r>
    </w:p>
    <w:p w:rsidR="00133333" w:rsidRPr="001E2C5F" w:rsidRDefault="00133333" w:rsidP="001E2C5F">
      <w:pPr>
        <w:jc w:val="center"/>
        <w:rPr>
          <w:rFonts w:ascii="Times New Roman" w:hAnsi="Times New Roman" w:cs="Times New Roman"/>
          <w:sz w:val="24"/>
          <w:szCs w:val="24"/>
        </w:rPr>
      </w:pPr>
      <w:r w:rsidRPr="001E2C5F">
        <w:rPr>
          <w:rFonts w:ascii="Times New Roman" w:hAnsi="宋体" w:cs="宋体" w:hint="eastAsia"/>
          <w:sz w:val="24"/>
          <w:szCs w:val="24"/>
        </w:rPr>
        <w:t>图</w:t>
      </w:r>
      <w:r w:rsidRPr="001E2C5F">
        <w:rPr>
          <w:rFonts w:ascii="Times New Roman" w:hAnsi="Times New Roman" w:cs="Times New Roman"/>
          <w:sz w:val="24"/>
          <w:szCs w:val="24"/>
        </w:rPr>
        <w:t xml:space="preserve"> 2</w:t>
      </w:r>
      <w:r w:rsidRPr="001E2C5F">
        <w:rPr>
          <w:rFonts w:ascii="Times New Roman" w:hAnsi="宋体" w:cs="宋体" w:hint="eastAsia"/>
          <w:sz w:val="24"/>
          <w:szCs w:val="24"/>
        </w:rPr>
        <w:t>：</w:t>
      </w:r>
      <w:r w:rsidRPr="001E2C5F">
        <w:rPr>
          <w:rFonts w:ascii="Times New Roman" w:hAnsi="Times New Roman" w:cs="Times New Roman"/>
          <w:sz w:val="24"/>
          <w:szCs w:val="24"/>
        </w:rPr>
        <w:t>A</w:t>
      </w:r>
      <w:r w:rsidRPr="001E2C5F">
        <w:rPr>
          <w:rFonts w:ascii="Times New Roman" w:hAnsi="宋体" w:cs="宋体" w:hint="eastAsia"/>
          <w:sz w:val="24"/>
          <w:szCs w:val="24"/>
        </w:rPr>
        <w:t>，</w:t>
      </w:r>
      <w:r w:rsidRPr="001E2C5F">
        <w:rPr>
          <w:rFonts w:ascii="Times New Roman" w:hAnsi="Times New Roman" w:cs="Times New Roman"/>
          <w:sz w:val="24"/>
          <w:szCs w:val="24"/>
        </w:rPr>
        <w:t>I</w:t>
      </w:r>
      <w:r w:rsidRPr="001E2C5F">
        <w:rPr>
          <w:rFonts w:ascii="Times New Roman" w:hAnsi="宋体" w:cs="宋体" w:hint="eastAsia"/>
          <w:sz w:val="24"/>
          <w:szCs w:val="24"/>
        </w:rPr>
        <w:t>型</w:t>
      </w:r>
      <w:r w:rsidRPr="001E2C5F">
        <w:rPr>
          <w:rFonts w:ascii="Times New Roman" w:hAnsi="Times New Roman" w:cs="Times New Roman"/>
          <w:sz w:val="24"/>
          <w:szCs w:val="24"/>
        </w:rPr>
        <w:t>DENV</w:t>
      </w:r>
      <w:r w:rsidRPr="001E2C5F">
        <w:rPr>
          <w:rFonts w:ascii="Times New Roman" w:hAnsi="宋体" w:cs="宋体" w:hint="eastAsia"/>
          <w:sz w:val="24"/>
          <w:szCs w:val="24"/>
        </w:rPr>
        <w:t>的</w:t>
      </w:r>
      <w:proofErr w:type="spellStart"/>
      <w:r w:rsidRPr="001E2C5F">
        <w:rPr>
          <w:rFonts w:ascii="Times New Roman" w:hAnsi="Times New Roman" w:cs="Times New Roman"/>
          <w:sz w:val="24"/>
          <w:szCs w:val="24"/>
        </w:rPr>
        <w:t>miRNA</w:t>
      </w:r>
      <w:proofErr w:type="spellEnd"/>
      <w:r w:rsidRPr="001E2C5F">
        <w:rPr>
          <w:rFonts w:ascii="Times New Roman" w:hAnsi="宋体" w:cs="宋体" w:hint="eastAsia"/>
          <w:sz w:val="24"/>
          <w:szCs w:val="24"/>
        </w:rPr>
        <w:t>扩增引物标准曲线的扩增曲线；</w:t>
      </w:r>
      <w:proofErr w:type="spellStart"/>
      <w:r w:rsidRPr="001E2C5F">
        <w:rPr>
          <w:rFonts w:ascii="Times New Roman" w:hAnsi="Times New Roman" w:cs="Times New Roman"/>
          <w:sz w:val="24"/>
          <w:szCs w:val="24"/>
        </w:rPr>
        <w:t>a~i</w:t>
      </w:r>
      <w:proofErr w:type="spellEnd"/>
      <w:r w:rsidRPr="001E2C5F">
        <w:rPr>
          <w:rFonts w:ascii="Times New Roman" w:hAnsi="宋体" w:cs="宋体" w:hint="eastAsia"/>
          <w:sz w:val="24"/>
          <w:szCs w:val="24"/>
        </w:rPr>
        <w:t>分别代表浓度为</w:t>
      </w:r>
      <w:r w:rsidRPr="001E2C5F">
        <w:rPr>
          <w:rFonts w:ascii="Times New Roman" w:hAnsi="Times New Roman" w:cs="Times New Roman"/>
          <w:sz w:val="24"/>
          <w:szCs w:val="24"/>
        </w:rPr>
        <w:t xml:space="preserve">1 </w:t>
      </w:r>
      <w:proofErr w:type="spellStart"/>
      <w:r w:rsidRPr="001E2C5F">
        <w:rPr>
          <w:rFonts w:ascii="Times New Roman" w:hAnsi="Times New Roman" w:cs="Times New Roman"/>
          <w:sz w:val="24"/>
          <w:szCs w:val="24"/>
        </w:rPr>
        <w:t>μM</w:t>
      </w:r>
      <w:proofErr w:type="spellEnd"/>
      <w:r w:rsidRPr="001E2C5F">
        <w:rPr>
          <w:rFonts w:ascii="Times New Roman" w:hAnsi="宋体" w:cs="宋体" w:hint="eastAsia"/>
          <w:sz w:val="24"/>
          <w:szCs w:val="24"/>
        </w:rPr>
        <w:t>、</w:t>
      </w:r>
      <w:r w:rsidRPr="001E2C5F">
        <w:rPr>
          <w:rFonts w:ascii="Times New Roman" w:hAnsi="Times New Roman" w:cs="Times New Roman"/>
          <w:sz w:val="24"/>
          <w:szCs w:val="24"/>
        </w:rPr>
        <w:t>1×10-</w:t>
      </w:r>
      <w:r w:rsidRPr="001E2C5F">
        <w:rPr>
          <w:rFonts w:ascii="Times New Roman" w:hAnsi="Times New Roman" w:cs="Times New Roman"/>
          <w:sz w:val="24"/>
          <w:szCs w:val="24"/>
          <w:vertAlign w:val="superscript"/>
        </w:rPr>
        <w:t>1</w:t>
      </w:r>
      <w:r w:rsidRPr="001E2C5F">
        <w:rPr>
          <w:rFonts w:ascii="Times New Roman" w:hAnsi="Times New Roman" w:cs="Times New Roman"/>
          <w:sz w:val="24"/>
          <w:szCs w:val="24"/>
        </w:rPr>
        <w:t xml:space="preserve"> </w:t>
      </w:r>
      <w:proofErr w:type="spellStart"/>
      <w:r w:rsidRPr="001E2C5F">
        <w:rPr>
          <w:rFonts w:ascii="Times New Roman" w:hAnsi="Times New Roman" w:cs="Times New Roman"/>
          <w:sz w:val="24"/>
          <w:szCs w:val="24"/>
        </w:rPr>
        <w:t>μM</w:t>
      </w:r>
      <w:proofErr w:type="spellEnd"/>
      <w:r w:rsidRPr="001E2C5F">
        <w:rPr>
          <w:rFonts w:ascii="Times New Roman" w:hAnsi="宋体" w:cs="宋体" w:hint="eastAsia"/>
          <w:sz w:val="24"/>
          <w:szCs w:val="24"/>
        </w:rPr>
        <w:t>、</w:t>
      </w:r>
      <w:r w:rsidRPr="001E2C5F">
        <w:rPr>
          <w:rFonts w:ascii="Times New Roman" w:hAnsi="Times New Roman" w:cs="Times New Roman"/>
          <w:sz w:val="24"/>
          <w:szCs w:val="24"/>
        </w:rPr>
        <w:t>1×10</w:t>
      </w:r>
      <w:r w:rsidRPr="001E2C5F">
        <w:rPr>
          <w:rFonts w:ascii="Times New Roman" w:hAnsi="Times New Roman" w:cs="Times New Roman"/>
          <w:sz w:val="24"/>
          <w:szCs w:val="24"/>
          <w:vertAlign w:val="superscript"/>
        </w:rPr>
        <w:t>-2</w:t>
      </w:r>
      <w:r w:rsidRPr="001E2C5F">
        <w:rPr>
          <w:rFonts w:ascii="Times New Roman" w:hAnsi="Times New Roman" w:cs="Times New Roman"/>
          <w:sz w:val="24"/>
          <w:szCs w:val="24"/>
        </w:rPr>
        <w:t xml:space="preserve"> </w:t>
      </w:r>
      <w:proofErr w:type="spellStart"/>
      <w:r w:rsidRPr="001E2C5F">
        <w:rPr>
          <w:rFonts w:ascii="Times New Roman" w:hAnsi="Times New Roman" w:cs="Times New Roman"/>
          <w:sz w:val="24"/>
          <w:szCs w:val="24"/>
        </w:rPr>
        <w:t>μM</w:t>
      </w:r>
      <w:proofErr w:type="spellEnd"/>
      <w:r w:rsidRPr="001E2C5F">
        <w:rPr>
          <w:rFonts w:ascii="Times New Roman" w:hAnsi="宋体" w:cs="宋体" w:hint="eastAsia"/>
          <w:sz w:val="24"/>
          <w:szCs w:val="24"/>
        </w:rPr>
        <w:t>、</w:t>
      </w:r>
      <w:r w:rsidRPr="001E2C5F">
        <w:rPr>
          <w:rFonts w:ascii="Times New Roman" w:hAnsi="Times New Roman" w:cs="Times New Roman"/>
          <w:sz w:val="24"/>
          <w:szCs w:val="24"/>
        </w:rPr>
        <w:t xml:space="preserve"> 1×10</w:t>
      </w:r>
      <w:r w:rsidRPr="001E2C5F">
        <w:rPr>
          <w:rFonts w:ascii="Times New Roman" w:hAnsi="Times New Roman" w:cs="Times New Roman"/>
          <w:sz w:val="24"/>
          <w:szCs w:val="24"/>
          <w:vertAlign w:val="superscript"/>
        </w:rPr>
        <w:t>-3</w:t>
      </w:r>
      <w:r w:rsidRPr="001E2C5F">
        <w:rPr>
          <w:rFonts w:ascii="Times New Roman" w:hAnsi="Times New Roman" w:cs="Times New Roman"/>
          <w:sz w:val="24"/>
          <w:szCs w:val="24"/>
        </w:rPr>
        <w:t xml:space="preserve"> </w:t>
      </w:r>
      <w:proofErr w:type="spellStart"/>
      <w:r w:rsidRPr="001E2C5F">
        <w:rPr>
          <w:rFonts w:ascii="Times New Roman" w:hAnsi="Times New Roman" w:cs="Times New Roman"/>
          <w:sz w:val="24"/>
          <w:szCs w:val="24"/>
        </w:rPr>
        <w:t>μM</w:t>
      </w:r>
      <w:proofErr w:type="spellEnd"/>
      <w:r w:rsidRPr="001E2C5F">
        <w:rPr>
          <w:rFonts w:ascii="Times New Roman" w:hAnsi="宋体" w:cs="宋体" w:hint="eastAsia"/>
          <w:sz w:val="24"/>
          <w:szCs w:val="24"/>
        </w:rPr>
        <w:t>、</w:t>
      </w:r>
      <w:r w:rsidRPr="001E2C5F">
        <w:rPr>
          <w:rFonts w:ascii="Times New Roman" w:hAnsi="Times New Roman" w:cs="Times New Roman"/>
          <w:sz w:val="24"/>
          <w:szCs w:val="24"/>
        </w:rPr>
        <w:t>1×10</w:t>
      </w:r>
      <w:r w:rsidRPr="001E2C5F">
        <w:rPr>
          <w:rFonts w:ascii="Times New Roman" w:hAnsi="Times New Roman" w:cs="Times New Roman"/>
          <w:sz w:val="24"/>
          <w:szCs w:val="24"/>
          <w:vertAlign w:val="superscript"/>
        </w:rPr>
        <w:t>-4</w:t>
      </w:r>
      <w:r w:rsidRPr="001E2C5F">
        <w:rPr>
          <w:rFonts w:ascii="Times New Roman" w:hAnsi="Times New Roman" w:cs="Times New Roman"/>
          <w:sz w:val="24"/>
          <w:szCs w:val="24"/>
        </w:rPr>
        <w:t xml:space="preserve"> </w:t>
      </w:r>
      <w:proofErr w:type="spellStart"/>
      <w:r w:rsidRPr="001E2C5F">
        <w:rPr>
          <w:rFonts w:ascii="Times New Roman" w:hAnsi="Times New Roman" w:cs="Times New Roman"/>
          <w:sz w:val="24"/>
          <w:szCs w:val="24"/>
        </w:rPr>
        <w:t>μM</w:t>
      </w:r>
      <w:proofErr w:type="spellEnd"/>
      <w:r w:rsidRPr="001E2C5F">
        <w:rPr>
          <w:rFonts w:ascii="Times New Roman" w:hAnsi="宋体" w:cs="宋体" w:hint="eastAsia"/>
          <w:sz w:val="24"/>
          <w:szCs w:val="24"/>
        </w:rPr>
        <w:t>、</w:t>
      </w:r>
      <w:r w:rsidRPr="001E2C5F">
        <w:rPr>
          <w:rFonts w:ascii="Times New Roman" w:hAnsi="Times New Roman" w:cs="Times New Roman"/>
          <w:sz w:val="24"/>
          <w:szCs w:val="24"/>
        </w:rPr>
        <w:t>1×10</w:t>
      </w:r>
      <w:r w:rsidRPr="001E2C5F">
        <w:rPr>
          <w:rFonts w:ascii="Times New Roman" w:hAnsi="Times New Roman" w:cs="Times New Roman"/>
          <w:sz w:val="24"/>
          <w:szCs w:val="24"/>
          <w:vertAlign w:val="superscript"/>
        </w:rPr>
        <w:t>-5</w:t>
      </w:r>
      <w:r w:rsidRPr="001E2C5F">
        <w:rPr>
          <w:rFonts w:ascii="Times New Roman" w:hAnsi="Times New Roman" w:cs="Times New Roman"/>
          <w:sz w:val="24"/>
          <w:szCs w:val="24"/>
        </w:rPr>
        <w:t xml:space="preserve"> </w:t>
      </w:r>
      <w:proofErr w:type="spellStart"/>
      <w:r w:rsidRPr="001E2C5F">
        <w:rPr>
          <w:rFonts w:ascii="Times New Roman" w:hAnsi="Times New Roman" w:cs="Times New Roman"/>
          <w:sz w:val="24"/>
          <w:szCs w:val="24"/>
        </w:rPr>
        <w:t>μM</w:t>
      </w:r>
      <w:proofErr w:type="spellEnd"/>
      <w:r w:rsidRPr="001E2C5F">
        <w:rPr>
          <w:rFonts w:ascii="Times New Roman" w:hAnsi="宋体" w:cs="宋体" w:hint="eastAsia"/>
          <w:sz w:val="24"/>
          <w:szCs w:val="24"/>
        </w:rPr>
        <w:t>、</w:t>
      </w:r>
      <w:r w:rsidRPr="001E2C5F">
        <w:rPr>
          <w:rFonts w:ascii="Times New Roman" w:hAnsi="Times New Roman" w:cs="Times New Roman"/>
          <w:sz w:val="24"/>
          <w:szCs w:val="24"/>
        </w:rPr>
        <w:t>1×10</w:t>
      </w:r>
      <w:r w:rsidRPr="001E2C5F">
        <w:rPr>
          <w:rFonts w:ascii="Times New Roman" w:hAnsi="Times New Roman" w:cs="Times New Roman"/>
          <w:sz w:val="24"/>
          <w:szCs w:val="24"/>
          <w:vertAlign w:val="superscript"/>
        </w:rPr>
        <w:t>-6</w:t>
      </w:r>
      <w:r w:rsidRPr="001E2C5F">
        <w:rPr>
          <w:rFonts w:ascii="Times New Roman" w:hAnsi="Times New Roman" w:cs="Times New Roman"/>
          <w:sz w:val="24"/>
          <w:szCs w:val="24"/>
        </w:rPr>
        <w:t xml:space="preserve"> </w:t>
      </w:r>
      <w:proofErr w:type="spellStart"/>
      <w:r w:rsidRPr="001E2C5F">
        <w:rPr>
          <w:rFonts w:ascii="Times New Roman" w:hAnsi="Times New Roman" w:cs="Times New Roman"/>
          <w:sz w:val="24"/>
          <w:szCs w:val="24"/>
        </w:rPr>
        <w:t>μM</w:t>
      </w:r>
      <w:proofErr w:type="spellEnd"/>
      <w:r w:rsidRPr="001E2C5F">
        <w:rPr>
          <w:rFonts w:ascii="Times New Roman" w:hAnsi="宋体" w:cs="宋体" w:hint="eastAsia"/>
          <w:sz w:val="24"/>
          <w:szCs w:val="24"/>
        </w:rPr>
        <w:t>、</w:t>
      </w:r>
      <w:r w:rsidRPr="001E2C5F">
        <w:rPr>
          <w:rFonts w:ascii="Times New Roman" w:hAnsi="Times New Roman" w:cs="Times New Roman"/>
          <w:sz w:val="24"/>
          <w:szCs w:val="24"/>
        </w:rPr>
        <w:t>1×10</w:t>
      </w:r>
      <w:r w:rsidRPr="001E2C5F">
        <w:rPr>
          <w:rFonts w:ascii="Times New Roman" w:hAnsi="Times New Roman" w:cs="Times New Roman"/>
          <w:sz w:val="24"/>
          <w:szCs w:val="24"/>
          <w:vertAlign w:val="superscript"/>
        </w:rPr>
        <w:t>-7</w:t>
      </w:r>
      <w:r w:rsidRPr="001E2C5F">
        <w:rPr>
          <w:rFonts w:ascii="Times New Roman" w:hAnsi="Times New Roman" w:cs="Times New Roman"/>
          <w:sz w:val="24"/>
          <w:szCs w:val="24"/>
        </w:rPr>
        <w:t xml:space="preserve"> </w:t>
      </w:r>
      <w:proofErr w:type="spellStart"/>
      <w:r w:rsidRPr="001E2C5F">
        <w:rPr>
          <w:rFonts w:ascii="Times New Roman" w:hAnsi="Times New Roman" w:cs="Times New Roman"/>
          <w:sz w:val="24"/>
          <w:szCs w:val="24"/>
        </w:rPr>
        <w:t>μM</w:t>
      </w:r>
      <w:proofErr w:type="spellEnd"/>
      <w:r w:rsidRPr="001E2C5F">
        <w:rPr>
          <w:rFonts w:ascii="Times New Roman" w:hAnsi="宋体" w:cs="宋体" w:hint="eastAsia"/>
          <w:sz w:val="24"/>
          <w:szCs w:val="24"/>
        </w:rPr>
        <w:t>、</w:t>
      </w:r>
      <w:r w:rsidRPr="001E2C5F">
        <w:rPr>
          <w:rFonts w:ascii="Times New Roman" w:hAnsi="Times New Roman" w:cs="Times New Roman"/>
          <w:sz w:val="24"/>
          <w:szCs w:val="24"/>
        </w:rPr>
        <w:t xml:space="preserve"> 1×10</w:t>
      </w:r>
      <w:r w:rsidRPr="001E2C5F">
        <w:rPr>
          <w:rFonts w:ascii="Times New Roman" w:hAnsi="Times New Roman" w:cs="Times New Roman"/>
          <w:sz w:val="24"/>
          <w:szCs w:val="24"/>
          <w:vertAlign w:val="superscript"/>
        </w:rPr>
        <w:t>-8</w:t>
      </w:r>
      <w:r w:rsidRPr="001E2C5F">
        <w:rPr>
          <w:rFonts w:ascii="Times New Roman" w:hAnsi="Times New Roman" w:cs="Times New Roman"/>
          <w:sz w:val="24"/>
          <w:szCs w:val="24"/>
        </w:rPr>
        <w:t xml:space="preserve"> </w:t>
      </w:r>
      <w:proofErr w:type="spellStart"/>
      <w:r w:rsidRPr="001E2C5F">
        <w:rPr>
          <w:rFonts w:ascii="Times New Roman" w:hAnsi="Times New Roman" w:cs="Times New Roman"/>
          <w:sz w:val="24"/>
          <w:szCs w:val="24"/>
        </w:rPr>
        <w:t>μM</w:t>
      </w:r>
      <w:proofErr w:type="spellEnd"/>
      <w:r w:rsidRPr="001E2C5F">
        <w:rPr>
          <w:rFonts w:ascii="Times New Roman" w:hAnsi="宋体" w:cs="宋体" w:hint="eastAsia"/>
          <w:sz w:val="24"/>
          <w:szCs w:val="24"/>
        </w:rPr>
        <w:t>。</w:t>
      </w:r>
    </w:p>
    <w:p w:rsidR="00133333" w:rsidRPr="001E2C5F" w:rsidRDefault="00133333" w:rsidP="00CD765F">
      <w:pPr>
        <w:ind w:firstLineChars="300" w:firstLine="720"/>
        <w:rPr>
          <w:rFonts w:ascii="Times New Roman" w:hAnsi="Times New Roman" w:cs="Times New Roman"/>
          <w:sz w:val="24"/>
          <w:szCs w:val="24"/>
        </w:rPr>
      </w:pPr>
      <w:r w:rsidRPr="001E2C5F">
        <w:rPr>
          <w:rFonts w:ascii="Times New Roman" w:hAnsi="Times New Roman" w:cs="Times New Roman"/>
          <w:sz w:val="24"/>
          <w:szCs w:val="24"/>
        </w:rPr>
        <w:t>B</w:t>
      </w:r>
      <w:r w:rsidRPr="001E2C5F">
        <w:rPr>
          <w:rFonts w:ascii="Times New Roman" w:hAnsi="宋体" w:cs="宋体" w:hint="eastAsia"/>
          <w:sz w:val="24"/>
          <w:szCs w:val="24"/>
        </w:rPr>
        <w:t>，</w:t>
      </w:r>
      <w:r w:rsidRPr="001E2C5F">
        <w:rPr>
          <w:rFonts w:ascii="Times New Roman" w:hAnsi="Times New Roman" w:cs="Times New Roman"/>
          <w:sz w:val="24"/>
          <w:szCs w:val="24"/>
        </w:rPr>
        <w:t>I</w:t>
      </w:r>
      <w:r w:rsidRPr="001E2C5F">
        <w:rPr>
          <w:rFonts w:ascii="Times New Roman" w:hAnsi="宋体" w:cs="宋体" w:hint="eastAsia"/>
          <w:sz w:val="24"/>
          <w:szCs w:val="24"/>
        </w:rPr>
        <w:t>型</w:t>
      </w:r>
      <w:r w:rsidRPr="001E2C5F">
        <w:rPr>
          <w:rFonts w:ascii="Times New Roman" w:hAnsi="Times New Roman" w:cs="Times New Roman"/>
          <w:sz w:val="24"/>
          <w:szCs w:val="24"/>
        </w:rPr>
        <w:t>DENV</w:t>
      </w:r>
      <w:r w:rsidRPr="001E2C5F">
        <w:rPr>
          <w:rFonts w:ascii="Times New Roman" w:hAnsi="宋体" w:cs="宋体" w:hint="eastAsia"/>
          <w:sz w:val="24"/>
          <w:szCs w:val="24"/>
        </w:rPr>
        <w:t>的</w:t>
      </w:r>
      <w:proofErr w:type="spellStart"/>
      <w:r w:rsidRPr="001E2C5F">
        <w:rPr>
          <w:rFonts w:ascii="Times New Roman" w:hAnsi="Times New Roman" w:cs="Times New Roman"/>
          <w:sz w:val="24"/>
          <w:szCs w:val="24"/>
        </w:rPr>
        <w:t>miRNA</w:t>
      </w:r>
      <w:proofErr w:type="spellEnd"/>
      <w:r w:rsidRPr="001E2C5F">
        <w:rPr>
          <w:rFonts w:ascii="Times New Roman" w:hAnsi="宋体" w:cs="宋体" w:hint="eastAsia"/>
          <w:sz w:val="24"/>
          <w:szCs w:val="24"/>
        </w:rPr>
        <w:t>扩增引物的标准曲线</w:t>
      </w:r>
    </w:p>
    <w:p w:rsidR="00133333" w:rsidRDefault="00133333">
      <w:pPr>
        <w:spacing w:line="360" w:lineRule="auto"/>
        <w:rPr>
          <w:rFonts w:ascii="宋体" w:cs="Times New Roman"/>
          <w:sz w:val="24"/>
          <w:szCs w:val="24"/>
        </w:rPr>
      </w:pPr>
    </w:p>
    <w:p w:rsidR="00133333" w:rsidRPr="00EC4A5E" w:rsidRDefault="00133333" w:rsidP="00886E02">
      <w:pPr>
        <w:rPr>
          <w:rFonts w:ascii="黑体" w:eastAsia="黑体" w:hAnsi="黑体" w:cs="Times New Roman"/>
          <w:sz w:val="24"/>
          <w:szCs w:val="24"/>
        </w:rPr>
      </w:pPr>
      <w:r w:rsidRPr="00EC4A5E">
        <w:rPr>
          <w:rFonts w:ascii="黑体" w:eastAsia="黑体" w:hAnsi="黑体" w:cs="Times New Roman"/>
          <w:sz w:val="24"/>
          <w:szCs w:val="24"/>
        </w:rPr>
        <w:t xml:space="preserve">3. </w:t>
      </w:r>
      <w:r w:rsidRPr="00EC4A5E">
        <w:rPr>
          <w:rFonts w:ascii="黑体" w:eastAsia="黑体" w:hAnsi="黑体" w:cs="宋体" w:hint="eastAsia"/>
          <w:sz w:val="24"/>
          <w:szCs w:val="24"/>
        </w:rPr>
        <w:t>讨论</w:t>
      </w:r>
    </w:p>
    <w:p w:rsidR="00133333" w:rsidRPr="001E2C5F" w:rsidRDefault="00133333" w:rsidP="00CD765F">
      <w:pPr>
        <w:adjustRightInd w:val="0"/>
        <w:snapToGrid w:val="0"/>
        <w:ind w:firstLineChars="200" w:firstLine="480"/>
        <w:rPr>
          <w:rFonts w:ascii="Times New Roman" w:hAnsi="Times New Roman" w:cs="Times New Roman"/>
          <w:sz w:val="24"/>
          <w:szCs w:val="24"/>
        </w:rPr>
      </w:pPr>
      <w:proofErr w:type="spellStart"/>
      <w:r w:rsidRPr="001E2C5F">
        <w:rPr>
          <w:rFonts w:ascii="Times New Roman" w:hAnsi="Times New Roman" w:cs="Times New Roman"/>
          <w:sz w:val="24"/>
          <w:szCs w:val="24"/>
        </w:rPr>
        <w:t>miRNA</w:t>
      </w:r>
      <w:proofErr w:type="spellEnd"/>
      <w:r w:rsidRPr="001E2C5F">
        <w:rPr>
          <w:rFonts w:ascii="Times New Roman" w:hAnsi="Times New Roman" w:cs="宋体" w:hint="eastAsia"/>
          <w:sz w:val="24"/>
          <w:szCs w:val="24"/>
        </w:rPr>
        <w:t>在包括病毒在内的多种生物体内发挥多种重要而关键的调控作用</w:t>
      </w:r>
      <w:r w:rsidRPr="001E2C5F">
        <w:rPr>
          <w:rFonts w:ascii="Times New Roman" w:hAnsi="Times New Roman" w:cs="Times New Roman"/>
          <w:sz w:val="24"/>
          <w:szCs w:val="24"/>
          <w:vertAlign w:val="superscript"/>
        </w:rPr>
        <w:t>[7,8]</w:t>
      </w:r>
      <w:r w:rsidRPr="001E2C5F">
        <w:rPr>
          <w:rFonts w:ascii="Times New Roman" w:hAnsi="Times New Roman" w:cs="宋体" w:hint="eastAsia"/>
          <w:sz w:val="24"/>
          <w:szCs w:val="24"/>
        </w:rPr>
        <w:t>。现在已知病毒可用其自身的</w:t>
      </w:r>
      <w:proofErr w:type="spellStart"/>
      <w:r w:rsidRPr="001E2C5F">
        <w:rPr>
          <w:rFonts w:ascii="Times New Roman" w:hAnsi="Times New Roman" w:cs="Times New Roman"/>
          <w:sz w:val="24"/>
          <w:szCs w:val="24"/>
        </w:rPr>
        <w:t>miRNA</w:t>
      </w:r>
      <w:proofErr w:type="spellEnd"/>
      <w:proofErr w:type="gramStart"/>
      <w:r w:rsidRPr="001E2C5F">
        <w:rPr>
          <w:rFonts w:ascii="Times New Roman" w:hAnsi="Times New Roman" w:cs="宋体" w:hint="eastAsia"/>
          <w:sz w:val="24"/>
          <w:szCs w:val="24"/>
        </w:rPr>
        <w:t>来靶向</w:t>
      </w:r>
      <w:proofErr w:type="gramEnd"/>
      <w:r w:rsidRPr="001E2C5F">
        <w:rPr>
          <w:rFonts w:ascii="Times New Roman" w:hAnsi="Times New Roman" w:cs="宋体" w:hint="eastAsia"/>
          <w:sz w:val="24"/>
          <w:szCs w:val="24"/>
        </w:rPr>
        <w:t>调节其自身的基因表达来逃避宿主的免疫系统监视和清除，这也是病毒潜伏的重要机制</w:t>
      </w:r>
      <w:r w:rsidRPr="001E2C5F">
        <w:rPr>
          <w:rFonts w:ascii="Times New Roman" w:hAnsi="Times New Roman" w:cs="Times New Roman"/>
          <w:sz w:val="24"/>
          <w:szCs w:val="24"/>
          <w:vertAlign w:val="superscript"/>
        </w:rPr>
        <w:t>[9]</w:t>
      </w:r>
      <w:r w:rsidRPr="001E2C5F">
        <w:rPr>
          <w:rFonts w:ascii="Times New Roman" w:hAnsi="Times New Roman" w:cs="宋体" w:hint="eastAsia"/>
          <w:sz w:val="24"/>
          <w:szCs w:val="24"/>
        </w:rPr>
        <w:t>。但是，目前在</w:t>
      </w:r>
      <w:proofErr w:type="spellStart"/>
      <w:r w:rsidRPr="001E2C5F">
        <w:rPr>
          <w:rFonts w:ascii="Times New Roman" w:hAnsi="Times New Roman" w:cs="Times New Roman"/>
          <w:sz w:val="24"/>
          <w:szCs w:val="24"/>
        </w:rPr>
        <w:t>mirbase</w:t>
      </w:r>
      <w:proofErr w:type="spellEnd"/>
      <w:r w:rsidRPr="001E2C5F">
        <w:rPr>
          <w:rFonts w:ascii="Times New Roman" w:hAnsi="Times New Roman" w:cs="宋体" w:hint="eastAsia"/>
          <w:sz w:val="24"/>
          <w:szCs w:val="24"/>
        </w:rPr>
        <w:t>、</w:t>
      </w:r>
      <w:proofErr w:type="spellStart"/>
      <w:r w:rsidRPr="001E2C5F">
        <w:rPr>
          <w:rFonts w:ascii="Times New Roman" w:hAnsi="Times New Roman" w:cs="Times New Roman"/>
          <w:sz w:val="24"/>
          <w:szCs w:val="24"/>
        </w:rPr>
        <w:t>Vir</w:t>
      </w:r>
      <w:proofErr w:type="spellEnd"/>
      <w:r w:rsidRPr="001E2C5F">
        <w:rPr>
          <w:rFonts w:ascii="Times New Roman" w:hAnsi="Times New Roman" w:cs="Times New Roman"/>
          <w:sz w:val="24"/>
          <w:szCs w:val="24"/>
        </w:rPr>
        <w:t xml:space="preserve">-Mir </w:t>
      </w:r>
      <w:proofErr w:type="spellStart"/>
      <w:r w:rsidRPr="001E2C5F">
        <w:rPr>
          <w:rFonts w:ascii="Times New Roman" w:hAnsi="Times New Roman" w:cs="Times New Roman"/>
          <w:sz w:val="24"/>
          <w:szCs w:val="24"/>
        </w:rPr>
        <w:t>Datebase</w:t>
      </w:r>
      <w:proofErr w:type="spellEnd"/>
      <w:r w:rsidRPr="001E2C5F">
        <w:rPr>
          <w:rFonts w:ascii="Times New Roman" w:hAnsi="Times New Roman" w:cs="宋体" w:hint="eastAsia"/>
          <w:sz w:val="24"/>
          <w:szCs w:val="24"/>
        </w:rPr>
        <w:t>等相关</w:t>
      </w:r>
      <w:proofErr w:type="spellStart"/>
      <w:r w:rsidRPr="001E2C5F">
        <w:rPr>
          <w:rFonts w:ascii="Times New Roman" w:hAnsi="Times New Roman" w:cs="Times New Roman"/>
          <w:sz w:val="24"/>
          <w:szCs w:val="24"/>
        </w:rPr>
        <w:t>miRNA</w:t>
      </w:r>
      <w:proofErr w:type="spellEnd"/>
      <w:r w:rsidRPr="001E2C5F">
        <w:rPr>
          <w:rFonts w:ascii="Times New Roman" w:hAnsi="Times New Roman" w:cs="宋体" w:hint="eastAsia"/>
          <w:sz w:val="24"/>
          <w:szCs w:val="24"/>
        </w:rPr>
        <w:t>数据库和</w:t>
      </w:r>
      <w:r w:rsidRPr="001E2C5F">
        <w:rPr>
          <w:rFonts w:ascii="Times New Roman" w:hAnsi="Times New Roman" w:cs="Times New Roman"/>
          <w:sz w:val="24"/>
          <w:szCs w:val="24"/>
        </w:rPr>
        <w:t>NCBI</w:t>
      </w:r>
      <w:r w:rsidRPr="001E2C5F">
        <w:rPr>
          <w:rFonts w:ascii="Times New Roman" w:hAnsi="Times New Roman" w:cs="宋体" w:hint="eastAsia"/>
          <w:sz w:val="24"/>
          <w:szCs w:val="24"/>
        </w:rPr>
        <w:t>数据库中尚无登革热病毒的</w:t>
      </w:r>
      <w:proofErr w:type="spellStart"/>
      <w:r w:rsidRPr="001E2C5F">
        <w:rPr>
          <w:rFonts w:ascii="Times New Roman" w:hAnsi="Times New Roman" w:cs="Times New Roman"/>
          <w:sz w:val="24"/>
          <w:szCs w:val="24"/>
        </w:rPr>
        <w:t>miRNA</w:t>
      </w:r>
      <w:proofErr w:type="spellEnd"/>
      <w:r w:rsidRPr="001E2C5F">
        <w:rPr>
          <w:rFonts w:ascii="Times New Roman" w:hAnsi="Times New Roman" w:cs="宋体" w:hint="eastAsia"/>
          <w:sz w:val="24"/>
          <w:szCs w:val="24"/>
        </w:rPr>
        <w:t>序列信息，而对于其调控功能及作为分子标志物在登革热病毒检测方面的应用研究未见报道。</w:t>
      </w:r>
    </w:p>
    <w:p w:rsidR="00133333" w:rsidRPr="001E2C5F" w:rsidRDefault="00133333" w:rsidP="00CD765F">
      <w:pPr>
        <w:ind w:firstLineChars="200" w:firstLine="480"/>
        <w:rPr>
          <w:rFonts w:ascii="Times New Roman" w:hAnsi="Times New Roman" w:cs="Times New Roman"/>
          <w:sz w:val="24"/>
          <w:szCs w:val="24"/>
        </w:rPr>
      </w:pPr>
      <w:r w:rsidRPr="001E2C5F">
        <w:rPr>
          <w:rFonts w:ascii="Times New Roman" w:hAnsi="Times New Roman" w:cs="宋体" w:hint="eastAsia"/>
          <w:sz w:val="24"/>
          <w:szCs w:val="24"/>
        </w:rPr>
        <w:t>目前可通过直接法或者间接法检测</w:t>
      </w:r>
      <w:proofErr w:type="spellStart"/>
      <w:r w:rsidRPr="001E2C5F">
        <w:rPr>
          <w:rFonts w:ascii="Times New Roman" w:hAnsi="Times New Roman" w:cs="Times New Roman"/>
          <w:sz w:val="24"/>
          <w:szCs w:val="24"/>
        </w:rPr>
        <w:t>miRNA</w:t>
      </w:r>
      <w:proofErr w:type="spellEnd"/>
      <w:r w:rsidRPr="001E2C5F">
        <w:rPr>
          <w:rFonts w:ascii="Times New Roman" w:hAnsi="Times New Roman" w:cs="宋体" w:hint="eastAsia"/>
          <w:sz w:val="24"/>
          <w:szCs w:val="24"/>
        </w:rPr>
        <w:t>，直接法如荧光法、比色法、电学法。虽然这些方法能够减小样本的检测差异，但是这些方法灵敏度较低而且在同源</w:t>
      </w:r>
      <w:proofErr w:type="spellStart"/>
      <w:r w:rsidRPr="001E2C5F">
        <w:rPr>
          <w:rFonts w:ascii="Times New Roman" w:hAnsi="Times New Roman" w:cs="Times New Roman"/>
          <w:sz w:val="24"/>
          <w:szCs w:val="24"/>
        </w:rPr>
        <w:t>miRNA</w:t>
      </w:r>
      <w:proofErr w:type="spellEnd"/>
      <w:r w:rsidRPr="001E2C5F">
        <w:rPr>
          <w:rFonts w:ascii="Times New Roman" w:hAnsi="Times New Roman" w:cs="宋体" w:hint="eastAsia"/>
          <w:sz w:val="24"/>
          <w:szCs w:val="24"/>
        </w:rPr>
        <w:t>家族中区分度也较低，因此存在一定的局限性</w:t>
      </w:r>
      <w:r w:rsidRPr="001E2C5F">
        <w:rPr>
          <w:rFonts w:ascii="Times New Roman" w:hAnsi="Times New Roman" w:cs="Times New Roman"/>
          <w:sz w:val="24"/>
          <w:szCs w:val="24"/>
          <w:vertAlign w:val="superscript"/>
        </w:rPr>
        <w:t>[10]</w:t>
      </w:r>
      <w:r w:rsidRPr="001E2C5F">
        <w:rPr>
          <w:rFonts w:ascii="Times New Roman" w:hAnsi="Times New Roman" w:cs="宋体" w:hint="eastAsia"/>
          <w:sz w:val="24"/>
          <w:szCs w:val="24"/>
        </w:rPr>
        <w:t>。间接的检测方法主要包括免疫印迹、基因芯片和</w:t>
      </w:r>
      <w:r w:rsidRPr="001E2C5F">
        <w:rPr>
          <w:rFonts w:ascii="Times New Roman" w:hAnsi="Times New Roman" w:cs="Times New Roman"/>
          <w:sz w:val="24"/>
          <w:szCs w:val="24"/>
        </w:rPr>
        <w:t>RT-PCR</w:t>
      </w:r>
      <w:r w:rsidRPr="001E2C5F">
        <w:rPr>
          <w:rFonts w:ascii="Times New Roman" w:hAnsi="Times New Roman" w:cs="宋体" w:hint="eastAsia"/>
          <w:sz w:val="24"/>
          <w:szCs w:val="24"/>
        </w:rPr>
        <w:t>，虽然被广泛应用，但是免疫印迹和基因芯片是半定量，而且灵敏度比较低，需要大量的起始</w:t>
      </w:r>
      <w:r w:rsidRPr="001E2C5F">
        <w:rPr>
          <w:rFonts w:ascii="Times New Roman" w:hAnsi="Times New Roman" w:cs="Times New Roman"/>
          <w:sz w:val="24"/>
          <w:szCs w:val="24"/>
        </w:rPr>
        <w:t>RNA</w:t>
      </w:r>
      <w:r w:rsidRPr="001E2C5F">
        <w:rPr>
          <w:rFonts w:ascii="Times New Roman" w:hAnsi="Times New Roman" w:cs="宋体" w:hint="eastAsia"/>
          <w:sz w:val="24"/>
          <w:szCs w:val="24"/>
        </w:rPr>
        <w:t>。基因芯片检测</w:t>
      </w:r>
      <w:proofErr w:type="spellStart"/>
      <w:r w:rsidRPr="001E2C5F">
        <w:rPr>
          <w:rFonts w:ascii="Times New Roman" w:hAnsi="Times New Roman" w:cs="Times New Roman"/>
          <w:sz w:val="24"/>
          <w:szCs w:val="24"/>
        </w:rPr>
        <w:t>miRNA</w:t>
      </w:r>
      <w:proofErr w:type="spellEnd"/>
      <w:r w:rsidRPr="001E2C5F">
        <w:rPr>
          <w:rFonts w:ascii="Times New Roman" w:hAnsi="Times New Roman" w:cs="宋体" w:hint="eastAsia"/>
          <w:sz w:val="24"/>
          <w:szCs w:val="24"/>
        </w:rPr>
        <w:t>具有高通量的优势和绝对定量的潜能</w:t>
      </w:r>
      <w:r w:rsidRPr="001E2C5F">
        <w:rPr>
          <w:rFonts w:ascii="Times New Roman" w:hAnsi="Times New Roman" w:cs="Times New Roman"/>
          <w:sz w:val="24"/>
          <w:szCs w:val="24"/>
          <w:vertAlign w:val="superscript"/>
        </w:rPr>
        <w:t>[11]</w:t>
      </w:r>
      <w:r w:rsidRPr="001E2C5F">
        <w:rPr>
          <w:rFonts w:ascii="Times New Roman" w:hAnsi="Times New Roman" w:cs="宋体" w:hint="eastAsia"/>
          <w:sz w:val="24"/>
          <w:szCs w:val="24"/>
        </w:rPr>
        <w:t>，虽然用恒温的方法检测</w:t>
      </w:r>
      <w:proofErr w:type="spellStart"/>
      <w:r w:rsidRPr="001E2C5F">
        <w:rPr>
          <w:rFonts w:ascii="Times New Roman" w:hAnsi="Times New Roman" w:cs="Times New Roman"/>
          <w:sz w:val="24"/>
          <w:szCs w:val="24"/>
        </w:rPr>
        <w:t>miRNA</w:t>
      </w:r>
      <w:proofErr w:type="spellEnd"/>
      <w:r w:rsidRPr="001E2C5F">
        <w:rPr>
          <w:rFonts w:ascii="Times New Roman" w:hAnsi="Times New Roman" w:cs="宋体" w:hint="eastAsia"/>
          <w:sz w:val="24"/>
          <w:szCs w:val="24"/>
        </w:rPr>
        <w:t>获得了一些成功，但是耗费人力巨大</w:t>
      </w:r>
      <w:r w:rsidRPr="001E2C5F">
        <w:rPr>
          <w:rFonts w:ascii="Times New Roman" w:hAnsi="Times New Roman" w:cs="Times New Roman"/>
          <w:sz w:val="24"/>
          <w:szCs w:val="24"/>
          <w:vertAlign w:val="superscript"/>
        </w:rPr>
        <w:t>[12,13]</w:t>
      </w:r>
      <w:r w:rsidRPr="001E2C5F">
        <w:rPr>
          <w:rFonts w:ascii="Times New Roman" w:hAnsi="Times New Roman" w:cs="宋体" w:hint="eastAsia"/>
          <w:sz w:val="24"/>
          <w:szCs w:val="24"/>
        </w:rPr>
        <w:t>。近来研究表明，实时荧光定量</w:t>
      </w:r>
      <w:r w:rsidRPr="001E2C5F">
        <w:rPr>
          <w:rFonts w:ascii="Times New Roman" w:hAnsi="Times New Roman" w:cs="Times New Roman"/>
          <w:sz w:val="24"/>
          <w:szCs w:val="24"/>
        </w:rPr>
        <w:t>PCR(</w:t>
      </w:r>
      <w:proofErr w:type="spellStart"/>
      <w:r w:rsidRPr="001E2C5F">
        <w:rPr>
          <w:rFonts w:ascii="Times New Roman" w:hAnsi="Times New Roman" w:cs="Times New Roman"/>
          <w:sz w:val="24"/>
          <w:szCs w:val="24"/>
        </w:rPr>
        <w:t>qRT</w:t>
      </w:r>
      <w:proofErr w:type="spellEnd"/>
      <w:r w:rsidRPr="001E2C5F">
        <w:rPr>
          <w:rFonts w:ascii="Times New Roman" w:hAnsi="Times New Roman" w:cs="Times New Roman"/>
          <w:sz w:val="24"/>
          <w:szCs w:val="24"/>
        </w:rPr>
        <w:t>-PCR)</w:t>
      </w:r>
      <w:r w:rsidRPr="001E2C5F">
        <w:rPr>
          <w:rFonts w:ascii="Times New Roman" w:hAnsi="Times New Roman" w:cs="宋体" w:hint="eastAsia"/>
          <w:sz w:val="24"/>
          <w:szCs w:val="24"/>
        </w:rPr>
        <w:t>具有更高的灵敏度和特异度</w:t>
      </w:r>
      <w:r w:rsidRPr="001E2C5F">
        <w:rPr>
          <w:rFonts w:ascii="Times New Roman" w:hAnsi="Times New Roman" w:cs="Times New Roman"/>
          <w:sz w:val="24"/>
          <w:szCs w:val="24"/>
          <w:vertAlign w:val="superscript"/>
        </w:rPr>
        <w:t>[14]</w:t>
      </w:r>
      <w:r w:rsidRPr="001E2C5F">
        <w:rPr>
          <w:rFonts w:ascii="Times New Roman" w:hAnsi="Times New Roman" w:cs="宋体" w:hint="eastAsia"/>
          <w:sz w:val="24"/>
          <w:szCs w:val="24"/>
        </w:rPr>
        <w:t>。虽然</w:t>
      </w:r>
      <w:proofErr w:type="spellStart"/>
      <w:r w:rsidRPr="001E2C5F">
        <w:rPr>
          <w:rFonts w:ascii="Times New Roman" w:hAnsi="Times New Roman" w:cs="Times New Roman"/>
          <w:sz w:val="24"/>
          <w:szCs w:val="24"/>
        </w:rPr>
        <w:t>qRT</w:t>
      </w:r>
      <w:proofErr w:type="spellEnd"/>
      <w:r w:rsidRPr="001E2C5F">
        <w:rPr>
          <w:rFonts w:ascii="Times New Roman" w:hAnsi="Times New Roman" w:cs="Times New Roman"/>
          <w:sz w:val="24"/>
          <w:szCs w:val="24"/>
        </w:rPr>
        <w:t>-PCR</w:t>
      </w:r>
      <w:r w:rsidRPr="001E2C5F">
        <w:rPr>
          <w:rFonts w:ascii="Times New Roman" w:hAnsi="Times New Roman" w:cs="宋体" w:hint="eastAsia"/>
          <w:sz w:val="24"/>
          <w:szCs w:val="24"/>
        </w:rPr>
        <w:t>在</w:t>
      </w:r>
      <w:r w:rsidRPr="001E2C5F">
        <w:rPr>
          <w:rFonts w:ascii="Times New Roman" w:hAnsi="Times New Roman" w:cs="Times New Roman"/>
          <w:sz w:val="24"/>
          <w:szCs w:val="24"/>
        </w:rPr>
        <w:t>RNA</w:t>
      </w:r>
      <w:r w:rsidRPr="001E2C5F">
        <w:rPr>
          <w:rFonts w:ascii="Times New Roman" w:hAnsi="Times New Roman" w:cs="宋体" w:hint="eastAsia"/>
          <w:sz w:val="24"/>
          <w:szCs w:val="24"/>
        </w:rPr>
        <w:t>定量方面具有当前最高的灵敏度和扩增效率，而基于</w:t>
      </w:r>
      <w:proofErr w:type="spellStart"/>
      <w:r w:rsidRPr="001E2C5F">
        <w:rPr>
          <w:rFonts w:ascii="Times New Roman" w:hAnsi="Times New Roman" w:cs="Times New Roman"/>
          <w:sz w:val="24"/>
          <w:szCs w:val="24"/>
        </w:rPr>
        <w:t>TaqMan</w:t>
      </w:r>
      <w:proofErr w:type="spellEnd"/>
      <w:r w:rsidRPr="001E2C5F">
        <w:rPr>
          <w:rFonts w:ascii="Times New Roman" w:hAnsi="Times New Roman" w:cs="宋体" w:hint="eastAsia"/>
          <w:sz w:val="24"/>
          <w:szCs w:val="24"/>
        </w:rPr>
        <w:t>探针的</w:t>
      </w:r>
      <w:proofErr w:type="spellStart"/>
      <w:r w:rsidRPr="001E2C5F">
        <w:rPr>
          <w:rFonts w:ascii="Times New Roman" w:hAnsi="Times New Roman" w:cs="Times New Roman"/>
          <w:sz w:val="24"/>
          <w:szCs w:val="24"/>
        </w:rPr>
        <w:t>qRT</w:t>
      </w:r>
      <w:proofErr w:type="spellEnd"/>
      <w:r w:rsidRPr="001E2C5F">
        <w:rPr>
          <w:rFonts w:ascii="Times New Roman" w:hAnsi="Times New Roman" w:cs="Times New Roman"/>
          <w:sz w:val="24"/>
          <w:szCs w:val="24"/>
        </w:rPr>
        <w:t>-PCR</w:t>
      </w:r>
      <w:r w:rsidRPr="001E2C5F">
        <w:rPr>
          <w:rFonts w:ascii="Times New Roman" w:hAnsi="Times New Roman" w:cs="宋体" w:hint="eastAsia"/>
          <w:sz w:val="24"/>
          <w:szCs w:val="24"/>
        </w:rPr>
        <w:t>由于能高</w:t>
      </w:r>
      <w:r w:rsidRPr="001E2C5F">
        <w:rPr>
          <w:rFonts w:ascii="Times New Roman" w:hAnsi="Times New Roman" w:cs="宋体" w:hint="eastAsia"/>
          <w:sz w:val="24"/>
          <w:szCs w:val="24"/>
        </w:rPr>
        <w:lastRenderedPageBreak/>
        <w:t>效特异的检测</w:t>
      </w:r>
      <w:proofErr w:type="spellStart"/>
      <w:r w:rsidRPr="001E2C5F">
        <w:rPr>
          <w:rFonts w:ascii="Times New Roman" w:hAnsi="Times New Roman" w:cs="Times New Roman"/>
          <w:sz w:val="24"/>
          <w:szCs w:val="24"/>
        </w:rPr>
        <w:t>miRNA</w:t>
      </w:r>
      <w:proofErr w:type="spellEnd"/>
      <w:r w:rsidRPr="001E2C5F">
        <w:rPr>
          <w:rFonts w:ascii="Times New Roman" w:hAnsi="Times New Roman" w:cs="宋体" w:hint="eastAsia"/>
          <w:sz w:val="24"/>
          <w:szCs w:val="24"/>
        </w:rPr>
        <w:t>而被广泛应用，但是由于额外的探针水解作用，</w:t>
      </w:r>
      <w:proofErr w:type="spellStart"/>
      <w:r w:rsidRPr="001E2C5F">
        <w:rPr>
          <w:rFonts w:ascii="Times New Roman" w:hAnsi="Times New Roman" w:cs="Times New Roman"/>
          <w:sz w:val="24"/>
          <w:szCs w:val="24"/>
        </w:rPr>
        <w:t>TaqMan</w:t>
      </w:r>
      <w:proofErr w:type="spellEnd"/>
      <w:r w:rsidRPr="001E2C5F">
        <w:rPr>
          <w:rFonts w:ascii="Times New Roman" w:hAnsi="Times New Roman" w:cs="宋体" w:hint="eastAsia"/>
          <w:sz w:val="24"/>
          <w:szCs w:val="24"/>
        </w:rPr>
        <w:t>探针法不能和快速的热循环法相适应来快速的检测</w:t>
      </w:r>
      <w:proofErr w:type="spellStart"/>
      <w:r w:rsidRPr="001E2C5F">
        <w:rPr>
          <w:rFonts w:ascii="Times New Roman" w:hAnsi="Times New Roman" w:cs="Times New Roman"/>
          <w:sz w:val="24"/>
          <w:szCs w:val="24"/>
        </w:rPr>
        <w:t>miRNA</w:t>
      </w:r>
      <w:proofErr w:type="spellEnd"/>
      <w:r w:rsidRPr="001E2C5F">
        <w:rPr>
          <w:rFonts w:ascii="Times New Roman" w:hAnsi="Times New Roman" w:cs="宋体" w:hint="eastAsia"/>
          <w:sz w:val="24"/>
          <w:szCs w:val="24"/>
        </w:rPr>
        <w:t>。更重要的是，</w:t>
      </w:r>
      <w:proofErr w:type="spellStart"/>
      <w:r w:rsidRPr="001E2C5F">
        <w:rPr>
          <w:rFonts w:ascii="Times New Roman" w:hAnsi="Times New Roman" w:cs="Times New Roman"/>
          <w:sz w:val="24"/>
          <w:szCs w:val="24"/>
        </w:rPr>
        <w:t>TaqMan</w:t>
      </w:r>
      <w:proofErr w:type="spellEnd"/>
      <w:r w:rsidRPr="001E2C5F">
        <w:rPr>
          <w:rFonts w:ascii="Times New Roman" w:hAnsi="Times New Roman" w:cs="宋体" w:hint="eastAsia"/>
          <w:sz w:val="24"/>
          <w:szCs w:val="24"/>
        </w:rPr>
        <w:t>探针法不能用于筛选潜在的</w:t>
      </w:r>
      <w:proofErr w:type="spellStart"/>
      <w:r w:rsidRPr="001E2C5F">
        <w:rPr>
          <w:rFonts w:ascii="Times New Roman" w:hAnsi="Times New Roman" w:cs="Times New Roman"/>
          <w:sz w:val="24"/>
          <w:szCs w:val="24"/>
        </w:rPr>
        <w:t>miRNA</w:t>
      </w:r>
      <w:proofErr w:type="spellEnd"/>
      <w:r w:rsidRPr="001E2C5F">
        <w:rPr>
          <w:rFonts w:ascii="Times New Roman" w:hAnsi="Times New Roman" w:cs="Times New Roman"/>
          <w:sz w:val="24"/>
          <w:szCs w:val="24"/>
          <w:vertAlign w:val="superscript"/>
        </w:rPr>
        <w:t>[15,16]</w:t>
      </w:r>
      <w:r w:rsidRPr="001E2C5F">
        <w:rPr>
          <w:rFonts w:ascii="Times New Roman" w:hAnsi="Times New Roman" w:cs="宋体" w:hint="eastAsia"/>
          <w:sz w:val="24"/>
          <w:szCs w:val="24"/>
        </w:rPr>
        <w:t>，对新的</w:t>
      </w:r>
      <w:proofErr w:type="spellStart"/>
      <w:r w:rsidRPr="001E2C5F">
        <w:rPr>
          <w:rFonts w:ascii="Times New Roman" w:hAnsi="Times New Roman" w:cs="Times New Roman"/>
          <w:sz w:val="24"/>
          <w:szCs w:val="24"/>
        </w:rPr>
        <w:t>miRNA</w:t>
      </w:r>
      <w:proofErr w:type="spellEnd"/>
      <w:r w:rsidRPr="001E2C5F">
        <w:rPr>
          <w:rFonts w:ascii="Times New Roman" w:hAnsi="Times New Roman" w:cs="宋体" w:hint="eastAsia"/>
          <w:sz w:val="24"/>
          <w:szCs w:val="24"/>
        </w:rPr>
        <w:t>来说，新探针的设计不仅花费巨大，而且也存在技术难题，面临很多实际困难</w:t>
      </w:r>
      <w:r w:rsidRPr="001E2C5F">
        <w:rPr>
          <w:rFonts w:ascii="Times New Roman" w:hAnsi="Times New Roman" w:cs="Times New Roman"/>
          <w:sz w:val="24"/>
          <w:szCs w:val="24"/>
          <w:vertAlign w:val="superscript"/>
        </w:rPr>
        <w:t>[17]</w:t>
      </w:r>
      <w:r w:rsidRPr="001E2C5F">
        <w:rPr>
          <w:rFonts w:ascii="Times New Roman" w:hAnsi="Times New Roman" w:cs="宋体" w:hint="eastAsia"/>
          <w:sz w:val="24"/>
          <w:szCs w:val="24"/>
        </w:rPr>
        <w:t>。</w:t>
      </w:r>
    </w:p>
    <w:p w:rsidR="00133333" w:rsidRPr="001E2C5F" w:rsidRDefault="00133333" w:rsidP="00CD765F">
      <w:pPr>
        <w:adjustRightInd w:val="0"/>
        <w:snapToGrid w:val="0"/>
        <w:ind w:firstLineChars="200" w:firstLine="480"/>
        <w:rPr>
          <w:rFonts w:ascii="Times New Roman" w:hAnsi="Times New Roman" w:cs="Times New Roman"/>
          <w:sz w:val="24"/>
          <w:szCs w:val="24"/>
        </w:rPr>
      </w:pPr>
      <w:r w:rsidRPr="001E2C5F">
        <w:rPr>
          <w:rFonts w:ascii="Times New Roman" w:hAnsi="Times New Roman" w:cs="宋体" w:hint="eastAsia"/>
          <w:sz w:val="24"/>
          <w:szCs w:val="24"/>
        </w:rPr>
        <w:t>虽然采用荧光探针检测</w:t>
      </w:r>
      <w:proofErr w:type="spellStart"/>
      <w:r w:rsidRPr="001E2C5F">
        <w:rPr>
          <w:rFonts w:ascii="Times New Roman" w:hAnsi="Times New Roman" w:cs="Times New Roman"/>
          <w:sz w:val="24"/>
          <w:szCs w:val="24"/>
        </w:rPr>
        <w:t>miRNA</w:t>
      </w:r>
      <w:proofErr w:type="spellEnd"/>
      <w:r w:rsidRPr="001E2C5F">
        <w:rPr>
          <w:rFonts w:ascii="Times New Roman" w:hAnsi="Times New Roman" w:cs="Times New Roman"/>
          <w:sz w:val="24"/>
          <w:szCs w:val="24"/>
          <w:vertAlign w:val="superscript"/>
        </w:rPr>
        <w:t>[18,19]</w:t>
      </w:r>
      <w:r w:rsidRPr="001E2C5F">
        <w:rPr>
          <w:rFonts w:ascii="Times New Roman" w:hAnsi="Times New Roman" w:cs="宋体" w:hint="eastAsia"/>
          <w:sz w:val="24"/>
          <w:szCs w:val="24"/>
        </w:rPr>
        <w:t>较为灵敏，但是实验步骤复杂</w:t>
      </w:r>
      <w:r w:rsidRPr="001E2C5F">
        <w:rPr>
          <w:rFonts w:ascii="Times New Roman" w:hAnsi="Times New Roman" w:cs="Times New Roman"/>
          <w:sz w:val="24"/>
          <w:szCs w:val="24"/>
          <w:vertAlign w:val="superscript"/>
        </w:rPr>
        <w:t xml:space="preserve"> [20]</w:t>
      </w:r>
      <w:r w:rsidRPr="001E2C5F">
        <w:rPr>
          <w:rFonts w:ascii="Times New Roman" w:hAnsi="Times New Roman" w:cs="宋体" w:hint="eastAsia"/>
          <w:sz w:val="24"/>
          <w:szCs w:val="24"/>
        </w:rPr>
        <w:t>，动态检测范围有限且检测同源</w:t>
      </w:r>
      <w:proofErr w:type="spellStart"/>
      <w:r w:rsidRPr="001E2C5F">
        <w:rPr>
          <w:rFonts w:ascii="Times New Roman" w:hAnsi="Times New Roman" w:cs="Times New Roman"/>
          <w:sz w:val="24"/>
          <w:szCs w:val="24"/>
        </w:rPr>
        <w:t>miRNA</w:t>
      </w:r>
      <w:proofErr w:type="spellEnd"/>
      <w:r w:rsidRPr="001E2C5F">
        <w:rPr>
          <w:rFonts w:ascii="Times New Roman" w:hAnsi="Times New Roman" w:cs="宋体" w:hint="eastAsia"/>
          <w:sz w:val="24"/>
          <w:szCs w:val="24"/>
        </w:rPr>
        <w:t>的特异度较低</w:t>
      </w:r>
      <w:r w:rsidRPr="001E2C5F">
        <w:rPr>
          <w:rFonts w:ascii="Times New Roman" w:hAnsi="Times New Roman" w:cs="Times New Roman"/>
          <w:sz w:val="24"/>
          <w:szCs w:val="24"/>
          <w:vertAlign w:val="superscript"/>
        </w:rPr>
        <w:t>[18]</w:t>
      </w:r>
      <w:r w:rsidRPr="001E2C5F">
        <w:rPr>
          <w:rFonts w:ascii="Times New Roman" w:hAnsi="Times New Roman" w:cs="宋体" w:hint="eastAsia"/>
          <w:sz w:val="24"/>
          <w:szCs w:val="24"/>
        </w:rPr>
        <w:t>。</w:t>
      </w:r>
    </w:p>
    <w:p w:rsidR="00133333" w:rsidRPr="001E2C5F" w:rsidRDefault="00133333" w:rsidP="00CD765F">
      <w:pPr>
        <w:adjustRightInd w:val="0"/>
        <w:snapToGrid w:val="0"/>
        <w:ind w:firstLineChars="200" w:firstLine="480"/>
        <w:rPr>
          <w:rFonts w:ascii="Times New Roman" w:hAnsi="Times New Roman" w:cs="Times New Roman"/>
          <w:sz w:val="24"/>
          <w:szCs w:val="24"/>
        </w:rPr>
      </w:pPr>
      <w:r w:rsidRPr="001E2C5F">
        <w:rPr>
          <w:rFonts w:ascii="Times New Roman" w:hAnsi="Times New Roman" w:cs="宋体" w:hint="eastAsia"/>
          <w:sz w:val="24"/>
          <w:szCs w:val="24"/>
        </w:rPr>
        <w:t>本研究旨在通过改良引物扩增灵敏度和特异性来实现经济、高效和便于推广使用的</w:t>
      </w:r>
      <w:r w:rsidRPr="001E2C5F">
        <w:rPr>
          <w:rFonts w:ascii="Times New Roman" w:hAnsi="Times New Roman" w:cs="Times New Roman"/>
          <w:sz w:val="24"/>
          <w:szCs w:val="24"/>
        </w:rPr>
        <w:t>DENV</w:t>
      </w:r>
      <w:r w:rsidRPr="001E2C5F">
        <w:rPr>
          <w:rFonts w:ascii="Times New Roman" w:hAnsi="Times New Roman" w:cs="宋体" w:hint="eastAsia"/>
          <w:sz w:val="24"/>
          <w:szCs w:val="24"/>
        </w:rPr>
        <w:t>感染检测方法。本研究将</w:t>
      </w:r>
      <w:proofErr w:type="gramStart"/>
      <w:r w:rsidRPr="001E2C5F">
        <w:rPr>
          <w:rFonts w:ascii="Times New Roman" w:hAnsi="Times New Roman" w:cs="宋体" w:hint="eastAsia"/>
          <w:sz w:val="24"/>
          <w:szCs w:val="24"/>
        </w:rPr>
        <w:t>不同茎环引物</w:t>
      </w:r>
      <w:proofErr w:type="gramEnd"/>
      <w:r w:rsidRPr="001E2C5F">
        <w:rPr>
          <w:rFonts w:ascii="Times New Roman" w:hAnsi="Times New Roman" w:cs="宋体" w:hint="eastAsia"/>
          <w:sz w:val="24"/>
          <w:szCs w:val="24"/>
        </w:rPr>
        <w:t>和上下游引物按照表</w:t>
      </w:r>
      <w:r w:rsidRPr="001E2C5F">
        <w:rPr>
          <w:rFonts w:ascii="Times New Roman" w:hAnsi="Times New Roman" w:cs="Times New Roman"/>
          <w:sz w:val="24"/>
          <w:szCs w:val="24"/>
        </w:rPr>
        <w:t>3</w:t>
      </w:r>
      <w:r w:rsidRPr="001E2C5F">
        <w:rPr>
          <w:rFonts w:ascii="Times New Roman" w:hAnsi="Times New Roman" w:cs="宋体" w:hint="eastAsia"/>
          <w:sz w:val="24"/>
          <w:szCs w:val="24"/>
        </w:rPr>
        <w:t>进行组合式筛选优化逆转</w:t>
      </w:r>
      <w:proofErr w:type="gramStart"/>
      <w:r w:rsidRPr="001E2C5F">
        <w:rPr>
          <w:rFonts w:ascii="Times New Roman" w:hAnsi="Times New Roman" w:cs="宋体" w:hint="eastAsia"/>
          <w:sz w:val="24"/>
          <w:szCs w:val="24"/>
        </w:rPr>
        <w:t>录茎环引物</w:t>
      </w:r>
      <w:proofErr w:type="gramEnd"/>
      <w:r w:rsidRPr="001E2C5F">
        <w:rPr>
          <w:rFonts w:ascii="Times New Roman" w:hAnsi="Times New Roman" w:cs="宋体" w:hint="eastAsia"/>
          <w:sz w:val="24"/>
          <w:szCs w:val="24"/>
        </w:rPr>
        <w:t>和扩增引物，通过</w:t>
      </w:r>
      <w:r w:rsidRPr="001E2C5F">
        <w:rPr>
          <w:rFonts w:ascii="Times New Roman" w:hAnsi="Times New Roman" w:cs="Times New Roman"/>
          <w:sz w:val="24"/>
          <w:szCs w:val="24"/>
        </w:rPr>
        <w:t>Ct</w:t>
      </w:r>
      <w:proofErr w:type="gramStart"/>
      <w:r w:rsidRPr="001E2C5F">
        <w:rPr>
          <w:rFonts w:ascii="Times New Roman" w:hAnsi="Times New Roman" w:cs="宋体" w:hint="eastAsia"/>
          <w:sz w:val="24"/>
          <w:szCs w:val="24"/>
        </w:rPr>
        <w:t>值结合</w:t>
      </w:r>
      <w:proofErr w:type="gramEnd"/>
      <w:r w:rsidRPr="001E2C5F">
        <w:rPr>
          <w:rFonts w:ascii="Times New Roman" w:hAnsi="Times New Roman" w:cs="宋体" w:hint="eastAsia"/>
          <w:sz w:val="24"/>
          <w:szCs w:val="24"/>
        </w:rPr>
        <w:t>溶解曲线分析可以看出</w:t>
      </w:r>
      <w:r w:rsidRPr="001E2C5F">
        <w:rPr>
          <w:rFonts w:ascii="Times New Roman" w:hAnsi="Times New Roman" w:cs="Times New Roman"/>
          <w:sz w:val="24"/>
          <w:szCs w:val="24"/>
        </w:rPr>
        <w:t>DENV-I-RT-7</w:t>
      </w:r>
      <w:proofErr w:type="gramStart"/>
      <w:r w:rsidRPr="001E2C5F">
        <w:rPr>
          <w:rFonts w:ascii="Times New Roman" w:hAnsi="Times New Roman" w:cs="宋体" w:hint="eastAsia"/>
          <w:sz w:val="24"/>
          <w:szCs w:val="24"/>
        </w:rPr>
        <w:t>这套茎环引物</w:t>
      </w:r>
      <w:proofErr w:type="gramEnd"/>
      <w:r w:rsidRPr="001E2C5F">
        <w:rPr>
          <w:rFonts w:ascii="Times New Roman" w:hAnsi="Times New Roman" w:cs="宋体" w:hint="eastAsia"/>
          <w:sz w:val="24"/>
          <w:szCs w:val="24"/>
        </w:rPr>
        <w:t>可以有效地区分未感染者和登革热</w:t>
      </w:r>
      <w:r w:rsidRPr="001E2C5F">
        <w:rPr>
          <w:rFonts w:ascii="Times New Roman" w:hAnsi="Times New Roman" w:cs="Times New Roman"/>
          <w:sz w:val="24"/>
          <w:szCs w:val="24"/>
        </w:rPr>
        <w:t>I</w:t>
      </w:r>
      <w:r w:rsidRPr="001E2C5F">
        <w:rPr>
          <w:rFonts w:ascii="Times New Roman" w:hAnsi="Times New Roman" w:cs="宋体" w:hint="eastAsia"/>
          <w:sz w:val="24"/>
          <w:szCs w:val="24"/>
        </w:rPr>
        <w:t>型感染者。同时随着上下游引物每增加一个碱基，扩增的</w:t>
      </w:r>
      <w:r w:rsidRPr="001E2C5F">
        <w:rPr>
          <w:rFonts w:ascii="Times New Roman" w:hAnsi="Times New Roman" w:cs="Times New Roman"/>
          <w:sz w:val="24"/>
          <w:szCs w:val="24"/>
        </w:rPr>
        <w:t>Ct</w:t>
      </w:r>
      <w:r w:rsidRPr="001E2C5F">
        <w:rPr>
          <w:rFonts w:ascii="Times New Roman" w:hAnsi="Times New Roman" w:cs="宋体" w:hint="eastAsia"/>
          <w:sz w:val="24"/>
          <w:szCs w:val="24"/>
        </w:rPr>
        <w:t>值的差值在不断缩小。因此，实验结果显示</w:t>
      </w:r>
      <w:r w:rsidRPr="001E2C5F">
        <w:rPr>
          <w:rFonts w:ascii="Times New Roman" w:hAnsi="Times New Roman" w:cs="Times New Roman"/>
          <w:sz w:val="24"/>
          <w:szCs w:val="24"/>
        </w:rPr>
        <w:t>DENV-I-RT-7</w:t>
      </w:r>
      <w:r w:rsidRPr="001E2C5F">
        <w:rPr>
          <w:rFonts w:ascii="Times New Roman" w:hAnsi="Times New Roman" w:cs="宋体" w:hint="eastAsia"/>
          <w:sz w:val="24"/>
          <w:szCs w:val="24"/>
        </w:rPr>
        <w:t>和</w:t>
      </w:r>
      <w:r w:rsidRPr="001E2C5F">
        <w:rPr>
          <w:rFonts w:ascii="Times New Roman" w:hAnsi="Times New Roman" w:cs="Times New Roman"/>
          <w:sz w:val="24"/>
          <w:szCs w:val="24"/>
        </w:rPr>
        <w:t>DENV-I-F-18</w:t>
      </w:r>
      <w:r w:rsidRPr="001E2C5F">
        <w:rPr>
          <w:rFonts w:ascii="Times New Roman" w:hAnsi="Times New Roman" w:cs="宋体" w:hint="eastAsia"/>
          <w:sz w:val="24"/>
          <w:szCs w:val="24"/>
        </w:rPr>
        <w:t>、</w:t>
      </w:r>
      <w:r w:rsidRPr="001E2C5F">
        <w:rPr>
          <w:rFonts w:ascii="Times New Roman" w:hAnsi="Times New Roman" w:cs="Times New Roman"/>
          <w:sz w:val="24"/>
          <w:szCs w:val="24"/>
        </w:rPr>
        <w:t>DENV-I-R-9</w:t>
      </w:r>
      <w:r w:rsidRPr="001E2C5F">
        <w:rPr>
          <w:rFonts w:ascii="Times New Roman" w:hAnsi="Times New Roman" w:cs="宋体" w:hint="eastAsia"/>
          <w:sz w:val="24"/>
          <w:szCs w:val="24"/>
        </w:rPr>
        <w:t>这对引物组合扩增结果最佳。通过重复性实验表明，在同一套引物、同一个反应体系和同一个扩增条件下，同一样品内和不同样品间，半巢式</w:t>
      </w:r>
      <w:proofErr w:type="spellStart"/>
      <w:r w:rsidRPr="001E2C5F">
        <w:rPr>
          <w:rFonts w:ascii="Times New Roman" w:hAnsi="Times New Roman" w:cs="Times New Roman"/>
          <w:sz w:val="24"/>
          <w:szCs w:val="24"/>
        </w:rPr>
        <w:t>qRT</w:t>
      </w:r>
      <w:proofErr w:type="spellEnd"/>
      <w:r w:rsidRPr="001E2C5F">
        <w:rPr>
          <w:rFonts w:ascii="Times New Roman" w:hAnsi="Times New Roman" w:cs="Times New Roman"/>
          <w:sz w:val="24"/>
          <w:szCs w:val="24"/>
        </w:rPr>
        <w:t>-PCR</w:t>
      </w:r>
      <w:r w:rsidRPr="001E2C5F">
        <w:rPr>
          <w:rFonts w:ascii="Times New Roman" w:hAnsi="Times New Roman" w:cs="宋体" w:hint="eastAsia"/>
          <w:sz w:val="24"/>
          <w:szCs w:val="24"/>
        </w:rPr>
        <w:t>检测都能获得比较明显的荧光信号值，说明半巢式</w:t>
      </w:r>
      <w:proofErr w:type="spellStart"/>
      <w:r w:rsidRPr="001E2C5F">
        <w:rPr>
          <w:rFonts w:ascii="Times New Roman" w:hAnsi="Times New Roman" w:cs="Times New Roman"/>
          <w:sz w:val="24"/>
          <w:szCs w:val="24"/>
        </w:rPr>
        <w:t>qRT</w:t>
      </w:r>
      <w:proofErr w:type="spellEnd"/>
      <w:r w:rsidRPr="001E2C5F">
        <w:rPr>
          <w:rFonts w:ascii="Times New Roman" w:hAnsi="Times New Roman" w:cs="Times New Roman"/>
          <w:sz w:val="24"/>
          <w:szCs w:val="24"/>
        </w:rPr>
        <w:t>-PCR</w:t>
      </w:r>
      <w:r w:rsidRPr="001E2C5F">
        <w:rPr>
          <w:rFonts w:ascii="Times New Roman" w:hAnsi="Times New Roman" w:cs="宋体" w:hint="eastAsia"/>
          <w:sz w:val="24"/>
          <w:szCs w:val="24"/>
        </w:rPr>
        <w:t>检测方法的重复性较好。在已有类似研究的基础上</w:t>
      </w:r>
      <w:r w:rsidRPr="001E2C5F">
        <w:rPr>
          <w:rFonts w:ascii="Times New Roman" w:hAnsi="Times New Roman" w:cs="Times New Roman"/>
          <w:sz w:val="24"/>
          <w:szCs w:val="24"/>
          <w:vertAlign w:val="superscript"/>
        </w:rPr>
        <w:t>[21]</w:t>
      </w:r>
      <w:r w:rsidRPr="001E2C5F">
        <w:rPr>
          <w:rFonts w:ascii="Times New Roman" w:hAnsi="Times New Roman" w:cs="宋体" w:hint="eastAsia"/>
          <w:sz w:val="24"/>
          <w:szCs w:val="24"/>
        </w:rPr>
        <w:t>，本研究通过加入一对扩增引物进行半巢式</w:t>
      </w:r>
      <w:r w:rsidRPr="001E2C5F">
        <w:rPr>
          <w:rFonts w:ascii="Times New Roman" w:hAnsi="Times New Roman" w:cs="Times New Roman"/>
          <w:sz w:val="24"/>
          <w:szCs w:val="24"/>
        </w:rPr>
        <w:t>SYBR Green I</w:t>
      </w:r>
      <w:r w:rsidRPr="001E2C5F">
        <w:rPr>
          <w:rFonts w:ascii="Times New Roman" w:hAnsi="Times New Roman" w:cs="宋体" w:hint="eastAsia"/>
          <w:sz w:val="24"/>
          <w:szCs w:val="24"/>
        </w:rPr>
        <w:t>荧光定量</w:t>
      </w:r>
      <w:proofErr w:type="spellStart"/>
      <w:r w:rsidRPr="001E2C5F">
        <w:rPr>
          <w:rFonts w:ascii="Times New Roman" w:hAnsi="Times New Roman" w:cs="Times New Roman"/>
          <w:sz w:val="24"/>
          <w:szCs w:val="24"/>
        </w:rPr>
        <w:t>qRT</w:t>
      </w:r>
      <w:proofErr w:type="spellEnd"/>
      <w:r w:rsidRPr="001E2C5F">
        <w:rPr>
          <w:rFonts w:ascii="Times New Roman" w:hAnsi="Times New Roman" w:cs="Times New Roman"/>
          <w:sz w:val="24"/>
          <w:szCs w:val="24"/>
        </w:rPr>
        <w:t>-PCR</w:t>
      </w:r>
      <w:r w:rsidRPr="001E2C5F">
        <w:rPr>
          <w:rFonts w:ascii="Times New Roman" w:hAnsi="Times New Roman" w:cs="宋体" w:hint="eastAsia"/>
          <w:sz w:val="24"/>
          <w:szCs w:val="24"/>
        </w:rPr>
        <w:t>可大幅度提高对</w:t>
      </w:r>
      <w:proofErr w:type="spellStart"/>
      <w:r w:rsidRPr="001E2C5F">
        <w:rPr>
          <w:rFonts w:ascii="Times New Roman" w:hAnsi="Times New Roman" w:cs="Times New Roman"/>
          <w:sz w:val="24"/>
          <w:szCs w:val="24"/>
        </w:rPr>
        <w:t>miRNA</w:t>
      </w:r>
      <w:proofErr w:type="spellEnd"/>
      <w:r w:rsidRPr="001E2C5F">
        <w:rPr>
          <w:rFonts w:ascii="Times New Roman" w:hAnsi="Times New Roman" w:cs="宋体" w:hint="eastAsia"/>
          <w:sz w:val="24"/>
          <w:szCs w:val="24"/>
        </w:rPr>
        <w:t>水平定量的灵敏度，如表</w:t>
      </w:r>
      <w:r w:rsidRPr="001E2C5F">
        <w:rPr>
          <w:rFonts w:ascii="Times New Roman" w:hAnsi="Times New Roman" w:cs="Times New Roman"/>
          <w:sz w:val="24"/>
          <w:szCs w:val="24"/>
        </w:rPr>
        <w:t>5</w:t>
      </w:r>
      <w:r w:rsidRPr="001E2C5F">
        <w:rPr>
          <w:rFonts w:ascii="Times New Roman" w:hAnsi="Times New Roman" w:cs="宋体" w:hint="eastAsia"/>
          <w:sz w:val="24"/>
          <w:szCs w:val="24"/>
        </w:rPr>
        <w:t>所示，本方法对人工合成</w:t>
      </w:r>
      <w:r w:rsidRPr="001E2C5F">
        <w:rPr>
          <w:rFonts w:ascii="Times New Roman" w:hAnsi="Times New Roman" w:cs="Times New Roman"/>
          <w:sz w:val="24"/>
          <w:szCs w:val="24"/>
        </w:rPr>
        <w:t>I</w:t>
      </w:r>
      <w:proofErr w:type="gramStart"/>
      <w:r w:rsidRPr="001E2C5F">
        <w:rPr>
          <w:rFonts w:ascii="Times New Roman" w:hAnsi="Times New Roman" w:cs="宋体" w:hint="eastAsia"/>
          <w:sz w:val="24"/>
          <w:szCs w:val="24"/>
        </w:rPr>
        <w:t>型登革</w:t>
      </w:r>
      <w:proofErr w:type="gramEnd"/>
      <w:r w:rsidRPr="001E2C5F">
        <w:rPr>
          <w:rFonts w:ascii="Times New Roman" w:hAnsi="Times New Roman" w:cs="宋体" w:hint="eastAsia"/>
          <w:sz w:val="24"/>
          <w:szCs w:val="24"/>
        </w:rPr>
        <w:t>病毒</w:t>
      </w:r>
      <w:proofErr w:type="spellStart"/>
      <w:r w:rsidRPr="001E2C5F">
        <w:rPr>
          <w:rFonts w:ascii="Times New Roman" w:hAnsi="Times New Roman" w:cs="Times New Roman"/>
          <w:sz w:val="24"/>
          <w:szCs w:val="24"/>
        </w:rPr>
        <w:t>miRNA</w:t>
      </w:r>
      <w:proofErr w:type="spellEnd"/>
      <w:r w:rsidRPr="001E2C5F">
        <w:rPr>
          <w:rFonts w:ascii="Times New Roman" w:hAnsi="Times New Roman" w:cs="宋体" w:hint="eastAsia"/>
          <w:sz w:val="24"/>
          <w:szCs w:val="24"/>
        </w:rPr>
        <w:t>的检测灵敏度为</w:t>
      </w:r>
      <w:r w:rsidRPr="001E2C5F">
        <w:rPr>
          <w:rFonts w:ascii="Times New Roman" w:hAnsi="Times New Roman" w:cs="Times New Roman"/>
          <w:sz w:val="24"/>
          <w:szCs w:val="24"/>
        </w:rPr>
        <w:t>10</w:t>
      </w:r>
      <w:r w:rsidRPr="001E2C5F">
        <w:rPr>
          <w:rFonts w:ascii="Times New Roman" w:hAnsi="Times New Roman" w:cs="Times New Roman"/>
          <w:sz w:val="24"/>
          <w:szCs w:val="24"/>
          <w:vertAlign w:val="superscript"/>
        </w:rPr>
        <w:t>-7</w:t>
      </w:r>
      <w:r w:rsidRPr="001E2C5F">
        <w:rPr>
          <w:rFonts w:ascii="Times New Roman" w:hAnsi="Times New Roman" w:cs="Times New Roman"/>
          <w:sz w:val="24"/>
          <w:szCs w:val="24"/>
        </w:rPr>
        <w:t xml:space="preserve"> </w:t>
      </w:r>
      <w:proofErr w:type="spellStart"/>
      <w:r w:rsidRPr="001E2C5F">
        <w:rPr>
          <w:rFonts w:ascii="Times New Roman" w:hAnsi="Times New Roman" w:cs="Times New Roman"/>
          <w:sz w:val="24"/>
          <w:szCs w:val="24"/>
        </w:rPr>
        <w:t>μM</w:t>
      </w:r>
      <w:proofErr w:type="spellEnd"/>
      <w:r w:rsidRPr="001E2C5F">
        <w:rPr>
          <w:rFonts w:ascii="Times New Roman" w:hAnsi="Times New Roman" w:cs="宋体" w:hint="eastAsia"/>
          <w:sz w:val="24"/>
          <w:szCs w:val="24"/>
        </w:rPr>
        <w:t>。另一方面，半巢式</w:t>
      </w:r>
      <w:r w:rsidRPr="001E2C5F">
        <w:rPr>
          <w:rFonts w:ascii="Times New Roman" w:hAnsi="Times New Roman" w:cs="Times New Roman"/>
          <w:sz w:val="24"/>
          <w:szCs w:val="24"/>
        </w:rPr>
        <w:t>SYBR Green I</w:t>
      </w:r>
      <w:r w:rsidRPr="001E2C5F">
        <w:rPr>
          <w:rFonts w:ascii="Times New Roman" w:hAnsi="Times New Roman" w:cs="宋体" w:hint="eastAsia"/>
          <w:sz w:val="24"/>
          <w:szCs w:val="24"/>
        </w:rPr>
        <w:t>荧光定量</w:t>
      </w:r>
      <w:proofErr w:type="spellStart"/>
      <w:r w:rsidRPr="001E2C5F">
        <w:rPr>
          <w:rFonts w:ascii="Times New Roman" w:hAnsi="Times New Roman" w:cs="Times New Roman"/>
          <w:sz w:val="24"/>
          <w:szCs w:val="24"/>
        </w:rPr>
        <w:t>qRT</w:t>
      </w:r>
      <w:proofErr w:type="spellEnd"/>
      <w:r w:rsidRPr="001E2C5F">
        <w:rPr>
          <w:rFonts w:ascii="Times New Roman" w:hAnsi="Times New Roman" w:cs="Times New Roman"/>
          <w:sz w:val="24"/>
          <w:szCs w:val="24"/>
        </w:rPr>
        <w:t>-PCR</w:t>
      </w:r>
      <w:r w:rsidRPr="001E2C5F">
        <w:rPr>
          <w:rFonts w:ascii="Times New Roman" w:hAnsi="Times New Roman" w:cs="宋体" w:hint="eastAsia"/>
          <w:sz w:val="24"/>
          <w:szCs w:val="24"/>
        </w:rPr>
        <w:t>可分别将</w:t>
      </w:r>
      <w:r w:rsidRPr="001E2C5F">
        <w:rPr>
          <w:rFonts w:ascii="Times New Roman" w:hAnsi="Times New Roman" w:cs="Times New Roman"/>
          <w:sz w:val="24"/>
          <w:szCs w:val="24"/>
        </w:rPr>
        <w:t>5</w:t>
      </w:r>
      <w:r w:rsidRPr="001E2C5F">
        <w:rPr>
          <w:rFonts w:ascii="Times New Roman" w:hAnsi="Times New Roman" w:cs="宋体" w:hint="eastAsia"/>
          <w:sz w:val="24"/>
          <w:szCs w:val="24"/>
        </w:rPr>
        <w:t>份实验组和对照组准确区分，基本可说明本方法特异度良好，本研究结果与以往类似</w:t>
      </w:r>
      <w:proofErr w:type="spellStart"/>
      <w:r w:rsidRPr="001E2C5F">
        <w:rPr>
          <w:rFonts w:ascii="Times New Roman" w:hAnsi="Times New Roman" w:cs="Times New Roman"/>
          <w:sz w:val="24"/>
          <w:szCs w:val="24"/>
        </w:rPr>
        <w:t>miRNA</w:t>
      </w:r>
      <w:proofErr w:type="spellEnd"/>
      <w:r w:rsidRPr="001E2C5F">
        <w:rPr>
          <w:rFonts w:ascii="Times New Roman" w:hAnsi="Times New Roman" w:cs="宋体" w:hint="eastAsia"/>
          <w:sz w:val="24"/>
          <w:szCs w:val="24"/>
        </w:rPr>
        <w:t>高效检测方法研究</w:t>
      </w:r>
      <w:r w:rsidRPr="001E2C5F">
        <w:rPr>
          <w:rFonts w:ascii="Times New Roman" w:hAnsi="Times New Roman" w:cs="Times New Roman"/>
          <w:sz w:val="24"/>
          <w:szCs w:val="24"/>
          <w:vertAlign w:val="superscript"/>
        </w:rPr>
        <w:t>[22]</w:t>
      </w:r>
      <w:r w:rsidRPr="001E2C5F">
        <w:rPr>
          <w:rFonts w:ascii="Times New Roman" w:hAnsi="Times New Roman" w:cs="宋体" w:hint="eastAsia"/>
          <w:sz w:val="24"/>
          <w:szCs w:val="24"/>
        </w:rPr>
        <w:t>在精确度、灵敏度和重复性方面的表现基本一致，可实现</w:t>
      </w:r>
      <w:proofErr w:type="spellStart"/>
      <w:r w:rsidRPr="001E2C5F">
        <w:rPr>
          <w:rFonts w:ascii="Times New Roman" w:hAnsi="Times New Roman" w:cs="Times New Roman"/>
          <w:sz w:val="24"/>
          <w:szCs w:val="24"/>
        </w:rPr>
        <w:t>miRNA</w:t>
      </w:r>
      <w:proofErr w:type="spellEnd"/>
      <w:r w:rsidRPr="001E2C5F">
        <w:rPr>
          <w:rFonts w:ascii="Times New Roman" w:hAnsi="Times New Roman" w:cs="宋体" w:hint="eastAsia"/>
          <w:sz w:val="24"/>
          <w:szCs w:val="24"/>
        </w:rPr>
        <w:t>的精准检测。</w:t>
      </w:r>
    </w:p>
    <w:p w:rsidR="00133333" w:rsidRPr="001E2C5F" w:rsidRDefault="00133333" w:rsidP="00CD765F">
      <w:pPr>
        <w:adjustRightInd w:val="0"/>
        <w:snapToGrid w:val="0"/>
        <w:ind w:firstLineChars="200" w:firstLine="480"/>
        <w:rPr>
          <w:rFonts w:ascii="Times New Roman" w:hAnsi="Times New Roman" w:cs="Times New Roman"/>
          <w:sz w:val="24"/>
          <w:szCs w:val="24"/>
        </w:rPr>
      </w:pPr>
      <w:r w:rsidRPr="001E2C5F">
        <w:rPr>
          <w:rFonts w:ascii="Times New Roman" w:hAnsi="Times New Roman" w:cs="宋体" w:hint="eastAsia"/>
          <w:sz w:val="24"/>
          <w:szCs w:val="24"/>
        </w:rPr>
        <w:t>虽然本研究仅检测了</w:t>
      </w:r>
      <w:r w:rsidRPr="001E2C5F">
        <w:rPr>
          <w:rFonts w:ascii="Times New Roman" w:hAnsi="Times New Roman" w:cs="Times New Roman"/>
          <w:sz w:val="24"/>
          <w:szCs w:val="24"/>
        </w:rPr>
        <w:t>I</w:t>
      </w:r>
      <w:r w:rsidRPr="001E2C5F">
        <w:rPr>
          <w:rFonts w:ascii="Times New Roman" w:hAnsi="Times New Roman" w:cs="宋体" w:hint="eastAsia"/>
          <w:sz w:val="24"/>
          <w:szCs w:val="24"/>
        </w:rPr>
        <w:t>型</w:t>
      </w:r>
      <w:r w:rsidRPr="001E2C5F">
        <w:rPr>
          <w:rFonts w:ascii="Times New Roman" w:hAnsi="Times New Roman" w:cs="Times New Roman"/>
          <w:sz w:val="24"/>
          <w:szCs w:val="24"/>
        </w:rPr>
        <w:t>DENV</w:t>
      </w:r>
      <w:r w:rsidRPr="001E2C5F">
        <w:rPr>
          <w:rFonts w:ascii="Times New Roman" w:hAnsi="Times New Roman" w:cs="宋体" w:hint="eastAsia"/>
          <w:sz w:val="24"/>
          <w:szCs w:val="24"/>
        </w:rPr>
        <w:t>的一个</w:t>
      </w:r>
      <w:proofErr w:type="spellStart"/>
      <w:r w:rsidRPr="001E2C5F">
        <w:rPr>
          <w:rFonts w:ascii="Times New Roman" w:hAnsi="Times New Roman" w:cs="Times New Roman"/>
          <w:sz w:val="24"/>
          <w:szCs w:val="24"/>
        </w:rPr>
        <w:t>miRNA</w:t>
      </w:r>
      <w:proofErr w:type="spellEnd"/>
      <w:r w:rsidRPr="001E2C5F">
        <w:rPr>
          <w:rFonts w:ascii="Times New Roman" w:hAnsi="Times New Roman" w:cs="宋体" w:hint="eastAsia"/>
          <w:sz w:val="24"/>
          <w:szCs w:val="24"/>
        </w:rPr>
        <w:t>，也未直接省略核酸提取步骤而直接在样本中检测，但是通过建立半巢式</w:t>
      </w:r>
      <w:r w:rsidRPr="001E2C5F">
        <w:rPr>
          <w:rFonts w:ascii="Times New Roman" w:hAnsi="Times New Roman" w:cs="Times New Roman"/>
          <w:sz w:val="24"/>
          <w:szCs w:val="24"/>
        </w:rPr>
        <w:t>SYBR Green I</w:t>
      </w:r>
      <w:r w:rsidRPr="001E2C5F">
        <w:rPr>
          <w:rFonts w:ascii="Times New Roman" w:hAnsi="Times New Roman" w:cs="宋体" w:hint="eastAsia"/>
          <w:sz w:val="24"/>
          <w:szCs w:val="24"/>
        </w:rPr>
        <w:t>荧光定量</w:t>
      </w:r>
      <w:proofErr w:type="spellStart"/>
      <w:r w:rsidRPr="001E2C5F">
        <w:rPr>
          <w:rFonts w:ascii="Times New Roman" w:hAnsi="Times New Roman" w:cs="Times New Roman"/>
          <w:sz w:val="24"/>
          <w:szCs w:val="24"/>
        </w:rPr>
        <w:t>qRT</w:t>
      </w:r>
      <w:proofErr w:type="spellEnd"/>
      <w:r w:rsidRPr="001E2C5F">
        <w:rPr>
          <w:rFonts w:ascii="Times New Roman" w:hAnsi="Times New Roman" w:cs="Times New Roman"/>
          <w:sz w:val="24"/>
          <w:szCs w:val="24"/>
        </w:rPr>
        <w:t>-PCR</w:t>
      </w:r>
      <w:r w:rsidRPr="001E2C5F">
        <w:rPr>
          <w:rFonts w:ascii="Times New Roman" w:hAnsi="Times New Roman" w:cs="宋体" w:hint="eastAsia"/>
          <w:sz w:val="24"/>
          <w:szCs w:val="24"/>
        </w:rPr>
        <w:t>检测</w:t>
      </w:r>
      <w:r w:rsidRPr="001E2C5F">
        <w:rPr>
          <w:rFonts w:ascii="Times New Roman" w:hAnsi="Times New Roman" w:cs="Times New Roman"/>
          <w:sz w:val="24"/>
          <w:szCs w:val="24"/>
        </w:rPr>
        <w:t>I</w:t>
      </w:r>
      <w:r w:rsidRPr="001E2C5F">
        <w:rPr>
          <w:rFonts w:ascii="Times New Roman" w:hAnsi="Times New Roman" w:cs="宋体" w:hint="eastAsia"/>
          <w:sz w:val="24"/>
          <w:szCs w:val="24"/>
        </w:rPr>
        <w:t>型</w:t>
      </w:r>
      <w:r w:rsidRPr="001E2C5F">
        <w:rPr>
          <w:rFonts w:ascii="Times New Roman" w:hAnsi="Times New Roman" w:cs="Times New Roman"/>
          <w:sz w:val="24"/>
          <w:szCs w:val="24"/>
        </w:rPr>
        <w:t>DENV</w:t>
      </w:r>
      <w:r w:rsidRPr="001E2C5F">
        <w:rPr>
          <w:rFonts w:ascii="Times New Roman" w:hAnsi="Times New Roman" w:cs="宋体" w:hint="eastAsia"/>
          <w:sz w:val="24"/>
          <w:szCs w:val="24"/>
        </w:rPr>
        <w:t>的</w:t>
      </w:r>
      <w:proofErr w:type="spellStart"/>
      <w:r w:rsidRPr="001E2C5F">
        <w:rPr>
          <w:rFonts w:ascii="Times New Roman" w:hAnsi="Times New Roman" w:cs="Times New Roman"/>
          <w:sz w:val="24"/>
          <w:szCs w:val="24"/>
        </w:rPr>
        <w:t>miRNA</w:t>
      </w:r>
      <w:proofErr w:type="spellEnd"/>
      <w:r w:rsidRPr="001E2C5F">
        <w:rPr>
          <w:rFonts w:ascii="Times New Roman" w:hAnsi="Times New Roman" w:cs="宋体" w:hint="eastAsia"/>
          <w:sz w:val="24"/>
          <w:szCs w:val="24"/>
        </w:rPr>
        <w:t>的方法，一方面验证了该方法具有较高的灵敏度、特异度和可重复性；另一方面说明了直接在</w:t>
      </w:r>
      <w:r w:rsidRPr="001E2C5F">
        <w:rPr>
          <w:rFonts w:ascii="Times New Roman" w:hAnsi="Times New Roman" w:cs="Times New Roman"/>
          <w:sz w:val="24"/>
          <w:szCs w:val="24"/>
        </w:rPr>
        <w:t>DENV</w:t>
      </w:r>
      <w:r w:rsidRPr="001E2C5F">
        <w:rPr>
          <w:rFonts w:ascii="Times New Roman" w:hAnsi="Times New Roman" w:cs="宋体" w:hint="eastAsia"/>
          <w:sz w:val="24"/>
          <w:szCs w:val="24"/>
        </w:rPr>
        <w:t>感染者外周血中检测</w:t>
      </w:r>
      <w:r w:rsidRPr="001E2C5F">
        <w:rPr>
          <w:rFonts w:ascii="Times New Roman" w:hAnsi="Times New Roman" w:cs="Times New Roman"/>
          <w:sz w:val="24"/>
          <w:szCs w:val="24"/>
        </w:rPr>
        <w:t>DENV</w:t>
      </w:r>
      <w:r w:rsidRPr="001E2C5F">
        <w:rPr>
          <w:rFonts w:ascii="Times New Roman" w:hAnsi="Times New Roman" w:cs="宋体" w:hint="eastAsia"/>
          <w:sz w:val="24"/>
          <w:szCs w:val="24"/>
        </w:rPr>
        <w:t>的</w:t>
      </w:r>
      <w:proofErr w:type="spellStart"/>
      <w:r w:rsidRPr="001E2C5F">
        <w:rPr>
          <w:rFonts w:ascii="Times New Roman" w:hAnsi="Times New Roman" w:cs="Times New Roman"/>
          <w:sz w:val="24"/>
          <w:szCs w:val="24"/>
        </w:rPr>
        <w:t>miRNA</w:t>
      </w:r>
      <w:proofErr w:type="spellEnd"/>
      <w:r w:rsidRPr="001E2C5F">
        <w:rPr>
          <w:rFonts w:ascii="Times New Roman" w:hAnsi="Times New Roman" w:cs="宋体" w:hint="eastAsia"/>
          <w:sz w:val="24"/>
          <w:szCs w:val="24"/>
        </w:rPr>
        <w:t>表达是可行的。这将大幅提高</w:t>
      </w:r>
      <w:r w:rsidRPr="001E2C5F">
        <w:rPr>
          <w:rFonts w:ascii="Times New Roman" w:hAnsi="Times New Roman" w:cs="Times New Roman"/>
          <w:sz w:val="24"/>
          <w:szCs w:val="24"/>
        </w:rPr>
        <w:t>SYBR Green I</w:t>
      </w:r>
      <w:r w:rsidRPr="001E2C5F">
        <w:rPr>
          <w:rFonts w:ascii="Times New Roman" w:hAnsi="Times New Roman" w:cs="宋体" w:hint="eastAsia"/>
          <w:sz w:val="24"/>
          <w:szCs w:val="24"/>
        </w:rPr>
        <w:t>荧光定量</w:t>
      </w:r>
      <w:proofErr w:type="spellStart"/>
      <w:r w:rsidRPr="001E2C5F">
        <w:rPr>
          <w:rFonts w:ascii="Times New Roman" w:hAnsi="Times New Roman" w:cs="Times New Roman"/>
          <w:sz w:val="24"/>
          <w:szCs w:val="24"/>
        </w:rPr>
        <w:t>qRT</w:t>
      </w:r>
      <w:proofErr w:type="spellEnd"/>
      <w:r w:rsidRPr="001E2C5F">
        <w:rPr>
          <w:rFonts w:ascii="Times New Roman" w:hAnsi="Times New Roman" w:cs="Times New Roman"/>
          <w:sz w:val="24"/>
          <w:szCs w:val="24"/>
        </w:rPr>
        <w:t>-PCR</w:t>
      </w:r>
      <w:r w:rsidRPr="001E2C5F">
        <w:rPr>
          <w:rFonts w:ascii="Times New Roman" w:hAnsi="Times New Roman" w:cs="宋体" w:hint="eastAsia"/>
          <w:sz w:val="24"/>
          <w:szCs w:val="24"/>
        </w:rPr>
        <w:t>法检测病原微生物的效率并降低检测成本。</w:t>
      </w:r>
    </w:p>
    <w:p w:rsidR="00133333" w:rsidRPr="001E2C5F" w:rsidRDefault="00133333" w:rsidP="00886E02">
      <w:pPr>
        <w:rPr>
          <w:rFonts w:ascii="Times New Roman" w:hAnsi="Times New Roman" w:cs="Times New Roman"/>
          <w:sz w:val="24"/>
          <w:szCs w:val="24"/>
        </w:rPr>
      </w:pPr>
    </w:p>
    <w:p w:rsidR="00133333" w:rsidRPr="001E2C5F" w:rsidRDefault="00133333" w:rsidP="000A4C83">
      <w:pPr>
        <w:spacing w:line="360" w:lineRule="auto"/>
        <w:jc w:val="center"/>
        <w:rPr>
          <w:rFonts w:ascii="Times New Roman" w:hAnsi="Times New Roman" w:cs="Times New Roman"/>
          <w:sz w:val="24"/>
          <w:szCs w:val="24"/>
        </w:rPr>
      </w:pPr>
      <w:r>
        <w:rPr>
          <w:rFonts w:ascii="Times New Roman" w:hAnsi="Times New Roman" w:cs="宋体" w:hint="eastAsia"/>
          <w:sz w:val="24"/>
          <w:szCs w:val="24"/>
        </w:rPr>
        <w:t>【</w:t>
      </w:r>
      <w:r w:rsidRPr="001E2C5F">
        <w:rPr>
          <w:rFonts w:ascii="Times New Roman" w:hAnsi="Times New Roman" w:cs="宋体" w:hint="eastAsia"/>
          <w:sz w:val="24"/>
          <w:szCs w:val="24"/>
        </w:rPr>
        <w:t>参考文献</w:t>
      </w:r>
      <w:r>
        <w:rPr>
          <w:rFonts w:ascii="Times New Roman" w:hAnsi="Times New Roman" w:cs="宋体" w:hint="eastAsia"/>
          <w:sz w:val="24"/>
          <w:szCs w:val="24"/>
        </w:rPr>
        <w:t>】</w:t>
      </w:r>
    </w:p>
    <w:p w:rsidR="00133333" w:rsidRPr="009C316B" w:rsidRDefault="00133333" w:rsidP="00CD765F">
      <w:pPr>
        <w:pStyle w:val="ListParagraph1"/>
        <w:adjustRightInd w:val="0"/>
        <w:snapToGrid w:val="0"/>
        <w:ind w:left="360" w:hangingChars="150" w:hanging="360"/>
        <w:rPr>
          <w:rFonts w:ascii="Times New Roman" w:hAnsi="Times New Roman" w:cs="Times New Roman"/>
          <w:color w:val="000000"/>
          <w:sz w:val="24"/>
          <w:szCs w:val="24"/>
        </w:rPr>
      </w:pPr>
      <w:r>
        <w:rPr>
          <w:rFonts w:ascii="Times New Roman" w:hAnsi="Times New Roman" w:cs="Times New Roman"/>
          <w:color w:val="000000"/>
          <w:sz w:val="24"/>
          <w:szCs w:val="24"/>
        </w:rPr>
        <w:sym w:font="Symbol" w:char="F05B"/>
      </w:r>
      <w:r>
        <w:rPr>
          <w:rFonts w:ascii="Times New Roman" w:hAnsi="Times New Roman" w:cs="Times New Roman"/>
          <w:color w:val="000000"/>
          <w:sz w:val="24"/>
          <w:szCs w:val="24"/>
        </w:rPr>
        <w:t>1</w:t>
      </w:r>
      <w:r>
        <w:rPr>
          <w:rFonts w:ascii="Times New Roman" w:hAnsi="Times New Roman" w:cs="Times New Roman"/>
          <w:color w:val="000000"/>
          <w:sz w:val="24"/>
          <w:szCs w:val="24"/>
        </w:rPr>
        <w:sym w:font="Symbol" w:char="F05D"/>
      </w:r>
      <w:r>
        <w:rPr>
          <w:rFonts w:ascii="Times New Roman" w:hAnsi="Times New Roman" w:cs="Times New Roman"/>
          <w:color w:val="000000"/>
          <w:sz w:val="24"/>
          <w:szCs w:val="24"/>
        </w:rPr>
        <w:t xml:space="preserve"> </w:t>
      </w:r>
      <w:r w:rsidRPr="009C316B">
        <w:rPr>
          <w:rFonts w:ascii="Times New Roman" w:hAnsi="Times New Roman" w:cs="Times New Roman"/>
          <w:color w:val="000000"/>
          <w:sz w:val="24"/>
          <w:szCs w:val="24"/>
        </w:rPr>
        <w:t xml:space="preserve">Alvarez DE, De </w:t>
      </w:r>
      <w:proofErr w:type="spellStart"/>
      <w:r w:rsidRPr="009C316B">
        <w:rPr>
          <w:rFonts w:ascii="Times New Roman" w:hAnsi="Times New Roman" w:cs="Times New Roman"/>
          <w:color w:val="000000"/>
          <w:sz w:val="24"/>
          <w:szCs w:val="24"/>
        </w:rPr>
        <w:t>Lella</w:t>
      </w:r>
      <w:proofErr w:type="spellEnd"/>
      <w:r w:rsidRPr="009C316B">
        <w:rPr>
          <w:rFonts w:ascii="Times New Roman" w:hAnsi="Times New Roman" w:cs="Times New Roman"/>
          <w:color w:val="000000"/>
          <w:sz w:val="24"/>
          <w:szCs w:val="24"/>
        </w:rPr>
        <w:t xml:space="preserve"> </w:t>
      </w:r>
      <w:proofErr w:type="spellStart"/>
      <w:r w:rsidRPr="009C316B">
        <w:rPr>
          <w:rFonts w:ascii="Times New Roman" w:hAnsi="Times New Roman" w:cs="Times New Roman"/>
          <w:color w:val="000000"/>
          <w:sz w:val="24"/>
          <w:szCs w:val="24"/>
        </w:rPr>
        <w:t>Ezcurra</w:t>
      </w:r>
      <w:proofErr w:type="spellEnd"/>
      <w:r w:rsidRPr="009C316B">
        <w:rPr>
          <w:rFonts w:ascii="Times New Roman" w:hAnsi="Times New Roman" w:cs="Times New Roman"/>
          <w:color w:val="000000"/>
          <w:sz w:val="24"/>
          <w:szCs w:val="24"/>
        </w:rPr>
        <w:t xml:space="preserve"> AL, </w:t>
      </w:r>
      <w:proofErr w:type="spellStart"/>
      <w:r w:rsidRPr="009C316B">
        <w:rPr>
          <w:rFonts w:ascii="Times New Roman" w:hAnsi="Times New Roman" w:cs="Times New Roman"/>
          <w:color w:val="000000"/>
          <w:sz w:val="24"/>
          <w:szCs w:val="24"/>
        </w:rPr>
        <w:t>Fucito</w:t>
      </w:r>
      <w:proofErr w:type="spellEnd"/>
      <w:r w:rsidRPr="009C316B">
        <w:rPr>
          <w:rFonts w:ascii="Times New Roman" w:hAnsi="Times New Roman" w:cs="Times New Roman"/>
          <w:color w:val="000000"/>
          <w:sz w:val="24"/>
          <w:szCs w:val="24"/>
        </w:rPr>
        <w:t xml:space="preserve"> S, </w:t>
      </w:r>
      <w:proofErr w:type="spellStart"/>
      <w:r w:rsidRPr="009C316B">
        <w:rPr>
          <w:rFonts w:ascii="Times New Roman" w:hAnsi="Times New Roman" w:cs="Times New Roman"/>
          <w:color w:val="000000"/>
          <w:sz w:val="24"/>
          <w:szCs w:val="24"/>
        </w:rPr>
        <w:t>Gamarnik</w:t>
      </w:r>
      <w:proofErr w:type="spellEnd"/>
      <w:r w:rsidRPr="009C316B">
        <w:rPr>
          <w:rFonts w:ascii="Times New Roman" w:hAnsi="Times New Roman" w:cs="Times New Roman"/>
          <w:color w:val="000000"/>
          <w:sz w:val="24"/>
          <w:szCs w:val="24"/>
        </w:rPr>
        <w:t xml:space="preserve"> AV.  Role of RNA structures present at the 3’UTR of dengue virus on translation, RNA synthesis, and viral replication. Virology 2005</w:t>
      </w:r>
      <w:proofErr w:type="gramStart"/>
      <w:r w:rsidRPr="009C316B">
        <w:rPr>
          <w:rFonts w:ascii="Times New Roman" w:hAnsi="Times New Roman" w:cs="Times New Roman"/>
          <w:color w:val="000000"/>
          <w:sz w:val="24"/>
          <w:szCs w:val="24"/>
        </w:rPr>
        <w:t>;339</w:t>
      </w:r>
      <w:proofErr w:type="gramEnd"/>
      <w:r w:rsidRPr="009C316B">
        <w:rPr>
          <w:rFonts w:ascii="Times New Roman" w:hAnsi="Times New Roman" w:cs="Times New Roman"/>
          <w:color w:val="000000"/>
          <w:sz w:val="24"/>
          <w:szCs w:val="24"/>
        </w:rPr>
        <w:t>(2):200-212.</w:t>
      </w:r>
    </w:p>
    <w:p w:rsidR="00133333" w:rsidRPr="009C316B" w:rsidRDefault="00133333" w:rsidP="00CD765F">
      <w:pPr>
        <w:pStyle w:val="ListParagraph1"/>
        <w:adjustRightInd w:val="0"/>
        <w:snapToGrid w:val="0"/>
        <w:ind w:left="360" w:hangingChars="150" w:hanging="360"/>
        <w:rPr>
          <w:rFonts w:ascii="Times New Roman" w:hAnsi="Times New Roman" w:cs="Times New Roman"/>
          <w:color w:val="000000"/>
          <w:sz w:val="24"/>
          <w:szCs w:val="24"/>
        </w:rPr>
      </w:pPr>
      <w:r>
        <w:rPr>
          <w:rFonts w:ascii="Times New Roman" w:hAnsi="Times New Roman" w:cs="Times New Roman"/>
          <w:color w:val="000000"/>
          <w:sz w:val="24"/>
          <w:szCs w:val="24"/>
        </w:rPr>
        <w:sym w:font="Symbol" w:char="F05B"/>
      </w:r>
      <w:r w:rsidRPr="00D53F40">
        <w:rPr>
          <w:rFonts w:ascii="Times New Roman" w:hAnsi="Times New Roman" w:cs="Times New Roman"/>
          <w:color w:val="000000"/>
          <w:sz w:val="24"/>
          <w:szCs w:val="24"/>
          <w:lang w:val="de-DE"/>
        </w:rPr>
        <w:t>2</w:t>
      </w:r>
      <w:r>
        <w:rPr>
          <w:rFonts w:ascii="Times New Roman" w:hAnsi="Times New Roman" w:cs="Times New Roman"/>
          <w:color w:val="000000"/>
          <w:sz w:val="24"/>
          <w:szCs w:val="24"/>
        </w:rPr>
        <w:sym w:font="Symbol" w:char="F05D"/>
      </w:r>
      <w:r w:rsidRPr="000A4C83">
        <w:rPr>
          <w:rFonts w:ascii="Times New Roman" w:hAnsi="Times New Roman" w:cs="Times New Roman"/>
          <w:color w:val="000000"/>
          <w:sz w:val="24"/>
          <w:szCs w:val="24"/>
          <w:lang w:val="de-DE"/>
        </w:rPr>
        <w:t xml:space="preserve"> </w:t>
      </w:r>
      <w:r w:rsidRPr="009C316B">
        <w:rPr>
          <w:rFonts w:ascii="Times New Roman" w:hAnsi="Times New Roman" w:cs="Times New Roman"/>
          <w:color w:val="000000"/>
          <w:sz w:val="24"/>
          <w:szCs w:val="24"/>
          <w:lang w:val="de-DE"/>
        </w:rPr>
        <w:t xml:space="preserve">Mackenzie JS, Gubler DJ, Petersen LR. </w:t>
      </w:r>
      <w:r w:rsidRPr="009C316B">
        <w:rPr>
          <w:rFonts w:ascii="Times New Roman" w:hAnsi="Times New Roman" w:cs="Times New Roman"/>
          <w:color w:val="000000"/>
          <w:sz w:val="24"/>
          <w:szCs w:val="24"/>
        </w:rPr>
        <w:t xml:space="preserve">Emerging </w:t>
      </w:r>
      <w:proofErr w:type="spellStart"/>
      <w:r w:rsidRPr="009C316B">
        <w:rPr>
          <w:rFonts w:ascii="Times New Roman" w:hAnsi="Times New Roman" w:cs="Times New Roman"/>
          <w:color w:val="000000"/>
          <w:sz w:val="24"/>
          <w:szCs w:val="24"/>
        </w:rPr>
        <w:t>flaviviruses</w:t>
      </w:r>
      <w:proofErr w:type="spellEnd"/>
      <w:r w:rsidRPr="009C316B">
        <w:rPr>
          <w:rFonts w:ascii="Times New Roman" w:hAnsi="Times New Roman" w:cs="Times New Roman"/>
          <w:color w:val="000000"/>
          <w:sz w:val="24"/>
          <w:szCs w:val="24"/>
        </w:rPr>
        <w:t>: The spread and resurgence of Japanese encephalitis, West Nile and dengue viruses. Nat Med 2004</w:t>
      </w:r>
      <w:proofErr w:type="gramStart"/>
      <w:r w:rsidRPr="009C316B">
        <w:rPr>
          <w:rFonts w:ascii="Times New Roman" w:hAnsi="Times New Roman" w:cs="Times New Roman"/>
          <w:color w:val="000000"/>
          <w:sz w:val="24"/>
          <w:szCs w:val="24"/>
        </w:rPr>
        <w:t>;10</w:t>
      </w:r>
      <w:proofErr w:type="gramEnd"/>
      <w:r w:rsidRPr="009C316B">
        <w:rPr>
          <w:rFonts w:ascii="Times New Roman" w:hAnsi="Times New Roman" w:cs="Times New Roman"/>
          <w:color w:val="000000"/>
          <w:sz w:val="24"/>
          <w:szCs w:val="24"/>
        </w:rPr>
        <w:t>(12,Suppl):S98–S109.</w:t>
      </w:r>
    </w:p>
    <w:p w:rsidR="00133333" w:rsidRPr="009C316B" w:rsidRDefault="00133333" w:rsidP="00D53F40">
      <w:pPr>
        <w:pStyle w:val="ListParagraph1"/>
        <w:adjustRightInd w:val="0"/>
        <w:snapToGrid w:val="0"/>
        <w:ind w:firstLineChars="0" w:firstLine="0"/>
        <w:rPr>
          <w:rFonts w:ascii="Times New Roman" w:hAnsi="Times New Roman" w:cs="Times New Roman"/>
          <w:color w:val="000000"/>
          <w:sz w:val="24"/>
          <w:szCs w:val="24"/>
        </w:rPr>
      </w:pPr>
      <w:r>
        <w:rPr>
          <w:rFonts w:ascii="Times New Roman" w:hAnsi="Times New Roman" w:cs="Times New Roman"/>
          <w:color w:val="000000"/>
          <w:sz w:val="24"/>
          <w:szCs w:val="24"/>
        </w:rPr>
        <w:sym w:font="Symbol" w:char="F05B"/>
      </w:r>
      <w:r>
        <w:rPr>
          <w:rFonts w:ascii="Times New Roman" w:hAnsi="Times New Roman" w:cs="Times New Roman"/>
          <w:color w:val="000000"/>
          <w:sz w:val="24"/>
          <w:szCs w:val="24"/>
        </w:rPr>
        <w:t>3</w:t>
      </w:r>
      <w:r>
        <w:rPr>
          <w:rFonts w:ascii="Times New Roman" w:hAnsi="Times New Roman" w:cs="Times New Roman"/>
          <w:color w:val="000000"/>
          <w:sz w:val="24"/>
          <w:szCs w:val="24"/>
        </w:rPr>
        <w:sym w:font="Symbol" w:char="F05D"/>
      </w:r>
      <w:r>
        <w:rPr>
          <w:rFonts w:ascii="Times New Roman" w:hAnsi="Times New Roman" w:cs="Times New Roman"/>
          <w:color w:val="000000"/>
          <w:sz w:val="24"/>
          <w:szCs w:val="24"/>
        </w:rPr>
        <w:t xml:space="preserve"> </w:t>
      </w:r>
      <w:r w:rsidRPr="009C316B">
        <w:rPr>
          <w:rFonts w:ascii="Times New Roman" w:hAnsi="Times New Roman" w:cs="宋体" w:hint="eastAsia"/>
          <w:color w:val="000000"/>
          <w:sz w:val="24"/>
          <w:szCs w:val="24"/>
        </w:rPr>
        <w:t>张复春</w:t>
      </w:r>
      <w:r w:rsidRPr="009C316B">
        <w:rPr>
          <w:rFonts w:ascii="Times New Roman" w:hAnsi="Times New Roman" w:cs="Times New Roman"/>
          <w:color w:val="000000"/>
          <w:sz w:val="24"/>
          <w:szCs w:val="24"/>
        </w:rPr>
        <w:t xml:space="preserve">. </w:t>
      </w:r>
      <w:r w:rsidRPr="009C316B">
        <w:rPr>
          <w:rFonts w:ascii="Times New Roman" w:hAnsi="Times New Roman" w:cs="宋体" w:hint="eastAsia"/>
          <w:color w:val="000000"/>
          <w:sz w:val="24"/>
          <w:szCs w:val="24"/>
        </w:rPr>
        <w:t>登革热的流行特点及治疗</w:t>
      </w:r>
      <w:r w:rsidRPr="009C316B">
        <w:rPr>
          <w:rFonts w:ascii="Times New Roman" w:hAnsi="Times New Roman" w:cs="Times New Roman"/>
          <w:color w:val="000000"/>
          <w:sz w:val="24"/>
          <w:szCs w:val="24"/>
        </w:rPr>
        <w:t xml:space="preserve">. </w:t>
      </w:r>
      <w:r w:rsidRPr="009C316B">
        <w:rPr>
          <w:rFonts w:ascii="Times New Roman" w:hAnsi="Times New Roman" w:cs="宋体" w:hint="eastAsia"/>
          <w:color w:val="000000"/>
          <w:sz w:val="24"/>
          <w:szCs w:val="24"/>
        </w:rPr>
        <w:t>医学与哲学</w:t>
      </w:r>
      <w:r w:rsidRPr="009C316B">
        <w:rPr>
          <w:rFonts w:ascii="Times New Roman" w:hAnsi="Times New Roman" w:cs="Times New Roman"/>
          <w:color w:val="000000"/>
          <w:sz w:val="24"/>
          <w:szCs w:val="24"/>
        </w:rPr>
        <w:t>. 2010</w:t>
      </w:r>
      <w:proofErr w:type="gramStart"/>
      <w:r w:rsidRPr="009C316B">
        <w:rPr>
          <w:rFonts w:ascii="Times New Roman" w:hAnsi="Times New Roman" w:cs="Times New Roman"/>
          <w:color w:val="000000"/>
          <w:sz w:val="24"/>
          <w:szCs w:val="24"/>
        </w:rPr>
        <w:t>;31</w:t>
      </w:r>
      <w:proofErr w:type="gramEnd"/>
      <w:r w:rsidRPr="009C316B">
        <w:rPr>
          <w:rFonts w:ascii="Times New Roman" w:hAnsi="Times New Roman" w:cs="Times New Roman"/>
          <w:color w:val="000000"/>
          <w:sz w:val="24"/>
          <w:szCs w:val="24"/>
        </w:rPr>
        <w:t>(18):21-23.</w:t>
      </w:r>
    </w:p>
    <w:p w:rsidR="00133333" w:rsidRPr="009C316B" w:rsidRDefault="00133333" w:rsidP="00CD765F">
      <w:pPr>
        <w:pStyle w:val="ListParagraph1"/>
        <w:adjustRightInd w:val="0"/>
        <w:snapToGrid w:val="0"/>
        <w:ind w:left="360" w:hangingChars="150" w:hanging="360"/>
        <w:rPr>
          <w:rFonts w:ascii="Times New Roman" w:hAnsi="Times New Roman" w:cs="Times New Roman"/>
          <w:color w:val="000000"/>
          <w:sz w:val="24"/>
          <w:szCs w:val="24"/>
        </w:rPr>
      </w:pPr>
      <w:r>
        <w:rPr>
          <w:rFonts w:ascii="Times New Roman" w:hAnsi="Times New Roman" w:cs="Times New Roman"/>
          <w:color w:val="000000"/>
          <w:sz w:val="24"/>
          <w:szCs w:val="24"/>
        </w:rPr>
        <w:sym w:font="Symbol" w:char="F05B"/>
      </w:r>
      <w:r>
        <w:rPr>
          <w:rFonts w:ascii="Times New Roman" w:hAnsi="Times New Roman" w:cs="Times New Roman"/>
          <w:color w:val="000000"/>
          <w:sz w:val="24"/>
          <w:szCs w:val="24"/>
        </w:rPr>
        <w:t>4</w:t>
      </w:r>
      <w:r>
        <w:rPr>
          <w:rFonts w:ascii="Times New Roman" w:hAnsi="Times New Roman" w:cs="Times New Roman"/>
          <w:color w:val="000000"/>
          <w:sz w:val="24"/>
          <w:szCs w:val="24"/>
        </w:rPr>
        <w:sym w:font="Symbol" w:char="F05D"/>
      </w:r>
      <w:r>
        <w:rPr>
          <w:rFonts w:ascii="Times New Roman" w:hAnsi="Times New Roman" w:cs="Times New Roman"/>
          <w:color w:val="000000"/>
          <w:sz w:val="24"/>
          <w:szCs w:val="24"/>
        </w:rPr>
        <w:t xml:space="preserve"> </w:t>
      </w:r>
      <w:r w:rsidRPr="009C316B">
        <w:rPr>
          <w:rFonts w:ascii="Times New Roman" w:hAnsi="Times New Roman" w:cs="宋体" w:hint="eastAsia"/>
          <w:color w:val="000000"/>
          <w:sz w:val="24"/>
          <w:szCs w:val="24"/>
        </w:rPr>
        <w:t>张顺先，王英，闫磊，等</w:t>
      </w:r>
      <w:r w:rsidRPr="009C316B">
        <w:rPr>
          <w:rFonts w:ascii="Times New Roman" w:hAnsi="Times New Roman" w:cs="Times New Roman"/>
          <w:color w:val="000000"/>
          <w:sz w:val="24"/>
          <w:szCs w:val="24"/>
        </w:rPr>
        <w:t xml:space="preserve">. </w:t>
      </w:r>
      <w:r w:rsidRPr="009C316B">
        <w:rPr>
          <w:rFonts w:ascii="Times New Roman" w:hAnsi="Times New Roman" w:cs="宋体" w:hint="eastAsia"/>
          <w:color w:val="000000"/>
          <w:sz w:val="24"/>
          <w:szCs w:val="24"/>
        </w:rPr>
        <w:t>我国</w:t>
      </w:r>
      <w:r w:rsidRPr="009C316B">
        <w:rPr>
          <w:rFonts w:ascii="Times New Roman" w:hAnsi="Times New Roman" w:cs="Times New Roman"/>
          <w:color w:val="000000"/>
          <w:sz w:val="24"/>
          <w:szCs w:val="24"/>
        </w:rPr>
        <w:t xml:space="preserve"> 2005</w:t>
      </w:r>
      <w:r w:rsidRPr="009C316B">
        <w:rPr>
          <w:rFonts w:ascii="Times New Roman" w:hAnsi="Times New Roman" w:cs="宋体" w:hint="eastAsia"/>
          <w:color w:val="000000"/>
          <w:sz w:val="24"/>
          <w:szCs w:val="24"/>
        </w:rPr>
        <w:t>～</w:t>
      </w:r>
      <w:r w:rsidRPr="009C316B">
        <w:rPr>
          <w:rFonts w:ascii="Times New Roman" w:hAnsi="Times New Roman" w:cs="Times New Roman"/>
          <w:color w:val="000000"/>
          <w:sz w:val="24"/>
          <w:szCs w:val="24"/>
        </w:rPr>
        <w:t xml:space="preserve">2012 </w:t>
      </w:r>
      <w:r w:rsidRPr="009C316B">
        <w:rPr>
          <w:rFonts w:ascii="Times New Roman" w:hAnsi="Times New Roman" w:cs="宋体" w:hint="eastAsia"/>
          <w:color w:val="000000"/>
          <w:sz w:val="24"/>
          <w:szCs w:val="24"/>
        </w:rPr>
        <w:t>年登革热流行特征分析［</w:t>
      </w:r>
      <w:r w:rsidRPr="009C316B">
        <w:rPr>
          <w:rFonts w:ascii="Times New Roman" w:hAnsi="Times New Roman" w:cs="Times New Roman"/>
          <w:color w:val="000000"/>
          <w:sz w:val="24"/>
          <w:szCs w:val="24"/>
        </w:rPr>
        <w:t>J</w:t>
      </w:r>
      <w:r w:rsidRPr="009C316B">
        <w:rPr>
          <w:rFonts w:ascii="Times New Roman" w:hAnsi="Times New Roman" w:cs="宋体" w:hint="eastAsia"/>
          <w:color w:val="000000"/>
          <w:sz w:val="24"/>
          <w:szCs w:val="24"/>
        </w:rPr>
        <w:t>］．</w:t>
      </w:r>
      <w:r w:rsidRPr="009C316B">
        <w:rPr>
          <w:rFonts w:ascii="Times New Roman" w:hAnsi="Times New Roman" w:cs="Times New Roman"/>
          <w:color w:val="000000"/>
          <w:sz w:val="24"/>
          <w:szCs w:val="24"/>
        </w:rPr>
        <w:t xml:space="preserve"> </w:t>
      </w:r>
      <w:r w:rsidRPr="009C316B">
        <w:rPr>
          <w:rFonts w:ascii="Times New Roman" w:hAnsi="Times New Roman" w:cs="宋体" w:hint="eastAsia"/>
          <w:color w:val="000000"/>
          <w:sz w:val="24"/>
          <w:szCs w:val="24"/>
        </w:rPr>
        <w:t>中国医药指南</w:t>
      </w:r>
      <w:r w:rsidRPr="009C316B">
        <w:rPr>
          <w:rFonts w:ascii="Times New Roman" w:hAnsi="Times New Roman" w:cs="Times New Roman"/>
          <w:color w:val="000000"/>
          <w:sz w:val="24"/>
          <w:szCs w:val="24"/>
        </w:rPr>
        <w:t>. 2013</w:t>
      </w:r>
      <w:proofErr w:type="gramStart"/>
      <w:r w:rsidRPr="009C316B">
        <w:rPr>
          <w:rFonts w:ascii="Times New Roman" w:hAnsi="Times New Roman" w:cs="Times New Roman"/>
          <w:color w:val="000000"/>
          <w:sz w:val="24"/>
          <w:szCs w:val="24"/>
        </w:rPr>
        <w:t>;11</w:t>
      </w:r>
      <w:proofErr w:type="gramEnd"/>
      <w:r w:rsidRPr="009C316B">
        <w:rPr>
          <w:rFonts w:ascii="Times New Roman" w:hAnsi="Times New Roman" w:cs="Times New Roman"/>
          <w:color w:val="000000"/>
          <w:sz w:val="24"/>
          <w:szCs w:val="24"/>
        </w:rPr>
        <w:t>( 16) : 401-402.</w:t>
      </w:r>
    </w:p>
    <w:p w:rsidR="00133333" w:rsidRPr="009C316B" w:rsidRDefault="00133333" w:rsidP="00CD765F">
      <w:pPr>
        <w:pStyle w:val="ListParagraph1"/>
        <w:adjustRightInd w:val="0"/>
        <w:snapToGrid w:val="0"/>
        <w:ind w:left="360" w:hangingChars="150" w:hanging="360"/>
        <w:rPr>
          <w:rFonts w:ascii="Times New Roman" w:hAnsi="Times New Roman" w:cs="Times New Roman"/>
          <w:color w:val="000000"/>
          <w:sz w:val="24"/>
          <w:szCs w:val="24"/>
        </w:rPr>
      </w:pPr>
      <w:r>
        <w:rPr>
          <w:rFonts w:ascii="Times New Roman" w:hAnsi="Times New Roman" w:cs="Times New Roman"/>
          <w:color w:val="000000"/>
          <w:sz w:val="24"/>
          <w:szCs w:val="24"/>
        </w:rPr>
        <w:sym w:font="Symbol" w:char="F05B"/>
      </w:r>
      <w:r>
        <w:rPr>
          <w:rFonts w:ascii="Times New Roman" w:hAnsi="Times New Roman" w:cs="Times New Roman"/>
          <w:color w:val="000000"/>
          <w:sz w:val="24"/>
          <w:szCs w:val="24"/>
        </w:rPr>
        <w:t>5</w:t>
      </w:r>
      <w:r>
        <w:rPr>
          <w:rFonts w:ascii="Times New Roman" w:hAnsi="Times New Roman" w:cs="Times New Roman"/>
          <w:color w:val="000000"/>
          <w:sz w:val="24"/>
          <w:szCs w:val="24"/>
        </w:rPr>
        <w:sym w:font="Symbol" w:char="F05D"/>
      </w:r>
      <w:r>
        <w:rPr>
          <w:rFonts w:ascii="Times New Roman" w:hAnsi="Times New Roman" w:cs="Times New Roman"/>
          <w:color w:val="000000"/>
          <w:sz w:val="24"/>
          <w:szCs w:val="24"/>
        </w:rPr>
        <w:t xml:space="preserve"> </w:t>
      </w:r>
      <w:proofErr w:type="spellStart"/>
      <w:r w:rsidRPr="009C316B">
        <w:rPr>
          <w:rFonts w:ascii="Times New Roman" w:hAnsi="Times New Roman" w:cs="Times New Roman"/>
          <w:color w:val="000000"/>
          <w:sz w:val="24"/>
          <w:szCs w:val="24"/>
        </w:rPr>
        <w:t>Bartel</w:t>
      </w:r>
      <w:proofErr w:type="spellEnd"/>
      <w:r w:rsidRPr="009C316B">
        <w:rPr>
          <w:rFonts w:ascii="Times New Roman" w:hAnsi="Times New Roman" w:cs="Times New Roman"/>
          <w:color w:val="000000"/>
          <w:sz w:val="24"/>
          <w:szCs w:val="24"/>
        </w:rPr>
        <w:t xml:space="preserve"> DP: </w:t>
      </w:r>
      <w:proofErr w:type="spellStart"/>
      <w:r w:rsidRPr="009C316B">
        <w:rPr>
          <w:rFonts w:ascii="Times New Roman" w:hAnsi="Times New Roman" w:cs="Times New Roman"/>
          <w:color w:val="000000"/>
          <w:sz w:val="24"/>
          <w:szCs w:val="24"/>
        </w:rPr>
        <w:t>MicroRNAs</w:t>
      </w:r>
      <w:proofErr w:type="spellEnd"/>
      <w:r w:rsidRPr="009C316B">
        <w:rPr>
          <w:rFonts w:ascii="Times New Roman" w:hAnsi="Times New Roman" w:cs="Times New Roman"/>
          <w:color w:val="000000"/>
          <w:sz w:val="24"/>
          <w:szCs w:val="24"/>
        </w:rPr>
        <w:t xml:space="preserve">: genomics, biogenesis, mechanism, and </w:t>
      </w:r>
      <w:proofErr w:type="spellStart"/>
      <w:r w:rsidRPr="009C316B">
        <w:rPr>
          <w:rFonts w:ascii="Times New Roman" w:hAnsi="Times New Roman" w:cs="Times New Roman"/>
          <w:color w:val="000000"/>
          <w:sz w:val="24"/>
          <w:szCs w:val="24"/>
        </w:rPr>
        <w:t>function.Cell</w:t>
      </w:r>
      <w:proofErr w:type="spellEnd"/>
      <w:r w:rsidRPr="009C316B">
        <w:rPr>
          <w:rFonts w:ascii="Times New Roman" w:hAnsi="Times New Roman" w:cs="Times New Roman"/>
          <w:color w:val="000000"/>
          <w:sz w:val="24"/>
          <w:szCs w:val="24"/>
        </w:rPr>
        <w:t xml:space="preserve"> 2004</w:t>
      </w:r>
      <w:proofErr w:type="gramStart"/>
      <w:r w:rsidRPr="009C316B">
        <w:rPr>
          <w:rFonts w:ascii="Times New Roman" w:hAnsi="Times New Roman" w:cs="Times New Roman"/>
          <w:color w:val="000000"/>
          <w:sz w:val="24"/>
          <w:szCs w:val="24"/>
        </w:rPr>
        <w:t>;116:281</w:t>
      </w:r>
      <w:proofErr w:type="gramEnd"/>
      <w:r w:rsidRPr="009C316B">
        <w:rPr>
          <w:rFonts w:ascii="Times New Roman" w:hAnsi="Times New Roman" w:cs="Times New Roman"/>
          <w:color w:val="000000"/>
          <w:sz w:val="24"/>
          <w:szCs w:val="24"/>
        </w:rPr>
        <w:t>-297.</w:t>
      </w:r>
    </w:p>
    <w:p w:rsidR="00133333" w:rsidRPr="009C316B" w:rsidRDefault="00133333" w:rsidP="00CD765F">
      <w:pPr>
        <w:pStyle w:val="ListParagraph1"/>
        <w:adjustRightInd w:val="0"/>
        <w:snapToGrid w:val="0"/>
        <w:ind w:left="360" w:hangingChars="150" w:hanging="360"/>
        <w:rPr>
          <w:rFonts w:ascii="Times New Roman" w:hAnsi="Times New Roman" w:cs="Times New Roman"/>
          <w:color w:val="000000"/>
          <w:sz w:val="24"/>
          <w:szCs w:val="24"/>
        </w:rPr>
      </w:pPr>
      <w:r>
        <w:rPr>
          <w:rFonts w:ascii="Times New Roman" w:hAnsi="Times New Roman" w:cs="Times New Roman"/>
          <w:color w:val="000000"/>
          <w:sz w:val="24"/>
          <w:szCs w:val="24"/>
        </w:rPr>
        <w:sym w:font="Symbol" w:char="F05B"/>
      </w:r>
      <w:proofErr w:type="gramStart"/>
      <w:r>
        <w:rPr>
          <w:rFonts w:ascii="Times New Roman" w:hAnsi="Times New Roman" w:cs="Times New Roman"/>
          <w:color w:val="000000"/>
          <w:sz w:val="24"/>
          <w:szCs w:val="24"/>
        </w:rPr>
        <w:t>6</w:t>
      </w:r>
      <w:r>
        <w:rPr>
          <w:rFonts w:ascii="Times New Roman" w:hAnsi="Times New Roman" w:cs="Times New Roman"/>
          <w:color w:val="000000"/>
          <w:sz w:val="24"/>
          <w:szCs w:val="24"/>
        </w:rPr>
        <w:sym w:font="Symbol" w:char="F05D"/>
      </w:r>
      <w:r w:rsidRPr="009C316B">
        <w:rPr>
          <w:rFonts w:ascii="Times New Roman" w:hAnsi="Times New Roman" w:cs="Times New Roman"/>
          <w:color w:val="000000"/>
          <w:sz w:val="24"/>
          <w:szCs w:val="24"/>
        </w:rPr>
        <w:t>HussainM, AsgariS.MicroRNA-like viral small RNA from Dengue virus 2 autoreg</w:t>
      </w:r>
      <w:r>
        <w:rPr>
          <w:rFonts w:ascii="Times New Roman" w:hAnsi="Times New Roman" w:cs="Times New Roman"/>
          <w:color w:val="000000"/>
          <w:sz w:val="24"/>
          <w:szCs w:val="24"/>
        </w:rPr>
        <w:t>-</w:t>
      </w:r>
      <w:r w:rsidRPr="009C316B">
        <w:rPr>
          <w:rFonts w:ascii="Times New Roman" w:hAnsi="Times New Roman" w:cs="Times New Roman"/>
          <w:color w:val="000000"/>
          <w:sz w:val="24"/>
          <w:szCs w:val="24"/>
        </w:rPr>
        <w:t>ulates its replication in mosquito cells.</w:t>
      </w:r>
      <w:proofErr w:type="gramEnd"/>
      <w:r w:rsidRPr="009C316B">
        <w:rPr>
          <w:rFonts w:ascii="Times New Roman" w:hAnsi="Times New Roman" w:cs="Times New Roman"/>
          <w:color w:val="000000"/>
          <w:sz w:val="24"/>
          <w:szCs w:val="24"/>
        </w:rPr>
        <w:t xml:space="preserve"> Proc </w:t>
      </w:r>
      <w:proofErr w:type="spellStart"/>
      <w:r w:rsidRPr="009C316B">
        <w:rPr>
          <w:rFonts w:ascii="Times New Roman" w:hAnsi="Times New Roman" w:cs="Times New Roman"/>
          <w:color w:val="000000"/>
          <w:sz w:val="24"/>
          <w:szCs w:val="24"/>
        </w:rPr>
        <w:t>Natl</w:t>
      </w:r>
      <w:proofErr w:type="spellEnd"/>
      <w:r w:rsidRPr="009C316B">
        <w:rPr>
          <w:rFonts w:ascii="Times New Roman" w:hAnsi="Times New Roman" w:cs="Times New Roman"/>
          <w:color w:val="000000"/>
          <w:sz w:val="24"/>
          <w:szCs w:val="24"/>
        </w:rPr>
        <w:t xml:space="preserve"> </w:t>
      </w:r>
      <w:proofErr w:type="spellStart"/>
      <w:r w:rsidRPr="009C316B">
        <w:rPr>
          <w:rFonts w:ascii="Times New Roman" w:hAnsi="Times New Roman" w:cs="Times New Roman"/>
          <w:color w:val="000000"/>
          <w:sz w:val="24"/>
          <w:szCs w:val="24"/>
        </w:rPr>
        <w:t>Acad</w:t>
      </w:r>
      <w:proofErr w:type="spellEnd"/>
      <w:r w:rsidRPr="009C316B">
        <w:rPr>
          <w:rFonts w:ascii="Times New Roman" w:hAnsi="Times New Roman" w:cs="Times New Roman"/>
          <w:color w:val="000000"/>
          <w:sz w:val="24"/>
          <w:szCs w:val="24"/>
        </w:rPr>
        <w:t xml:space="preserve"> </w:t>
      </w:r>
      <w:proofErr w:type="spellStart"/>
      <w:r w:rsidRPr="009C316B">
        <w:rPr>
          <w:rFonts w:ascii="Times New Roman" w:hAnsi="Times New Roman" w:cs="Times New Roman"/>
          <w:color w:val="000000"/>
          <w:sz w:val="24"/>
          <w:szCs w:val="24"/>
        </w:rPr>
        <w:t>Sci</w:t>
      </w:r>
      <w:proofErr w:type="spellEnd"/>
      <w:r w:rsidRPr="009C316B">
        <w:rPr>
          <w:rFonts w:ascii="Times New Roman" w:hAnsi="Times New Roman" w:cs="Times New Roman"/>
          <w:color w:val="000000"/>
          <w:sz w:val="24"/>
          <w:szCs w:val="24"/>
        </w:rPr>
        <w:t xml:space="preserve"> U S A. 2014</w:t>
      </w:r>
      <w:proofErr w:type="gramStart"/>
      <w:r w:rsidRPr="009C316B">
        <w:rPr>
          <w:rFonts w:ascii="Times New Roman" w:hAnsi="Times New Roman" w:cs="Times New Roman"/>
          <w:color w:val="000000"/>
          <w:sz w:val="24"/>
          <w:szCs w:val="24"/>
        </w:rPr>
        <w:t>;111</w:t>
      </w:r>
      <w:proofErr w:type="gramEnd"/>
      <w:r w:rsidRPr="009C316B">
        <w:rPr>
          <w:rFonts w:ascii="Times New Roman" w:hAnsi="Times New Roman" w:cs="Times New Roman"/>
          <w:color w:val="000000"/>
          <w:sz w:val="24"/>
          <w:szCs w:val="24"/>
        </w:rPr>
        <w:t>(7):2746-51.</w:t>
      </w:r>
    </w:p>
    <w:p w:rsidR="00133333" w:rsidRPr="009C316B" w:rsidRDefault="00133333" w:rsidP="00CD765F">
      <w:pPr>
        <w:pStyle w:val="ListParagraph1"/>
        <w:adjustRightInd w:val="0"/>
        <w:snapToGrid w:val="0"/>
        <w:ind w:left="360" w:hangingChars="150" w:hanging="360"/>
        <w:rPr>
          <w:rFonts w:ascii="Times New Roman" w:hAnsi="Times New Roman" w:cs="Times New Roman"/>
          <w:color w:val="000000"/>
          <w:sz w:val="24"/>
          <w:szCs w:val="24"/>
        </w:rPr>
      </w:pPr>
      <w:r>
        <w:rPr>
          <w:rFonts w:ascii="Times New Roman" w:hAnsi="Times New Roman" w:cs="Times New Roman"/>
          <w:color w:val="000000"/>
          <w:sz w:val="24"/>
          <w:szCs w:val="24"/>
        </w:rPr>
        <w:sym w:font="Symbol" w:char="F05B"/>
      </w:r>
      <w:proofErr w:type="gramStart"/>
      <w:r>
        <w:rPr>
          <w:rFonts w:ascii="Times New Roman" w:hAnsi="Times New Roman" w:cs="Times New Roman"/>
          <w:color w:val="000000"/>
          <w:sz w:val="24"/>
          <w:szCs w:val="24"/>
        </w:rPr>
        <w:t>7</w:t>
      </w:r>
      <w:r>
        <w:rPr>
          <w:rFonts w:ascii="Times New Roman" w:hAnsi="Times New Roman" w:cs="Times New Roman"/>
          <w:color w:val="000000"/>
          <w:sz w:val="24"/>
          <w:szCs w:val="24"/>
        </w:rPr>
        <w:sym w:font="Symbol" w:char="F05D"/>
      </w:r>
      <w:r>
        <w:rPr>
          <w:rFonts w:ascii="Times New Roman" w:hAnsi="Times New Roman" w:cs="Times New Roman"/>
          <w:color w:val="000000"/>
          <w:sz w:val="24"/>
          <w:szCs w:val="24"/>
        </w:rPr>
        <w:t xml:space="preserve"> </w:t>
      </w:r>
      <w:r w:rsidRPr="009C316B">
        <w:rPr>
          <w:rFonts w:ascii="Times New Roman" w:hAnsi="Times New Roman" w:cs="Times New Roman"/>
          <w:color w:val="000000"/>
          <w:sz w:val="24"/>
          <w:szCs w:val="24"/>
        </w:rPr>
        <w:t>Neilson JR, Sharp PA.</w:t>
      </w:r>
      <w:proofErr w:type="gramEnd"/>
      <w:r w:rsidRPr="009C316B">
        <w:rPr>
          <w:rFonts w:ascii="Times New Roman" w:hAnsi="Times New Roman" w:cs="Times New Roman"/>
          <w:color w:val="000000"/>
          <w:sz w:val="24"/>
          <w:szCs w:val="24"/>
        </w:rPr>
        <w:t xml:space="preserve"> </w:t>
      </w:r>
      <w:proofErr w:type="spellStart"/>
      <w:r w:rsidRPr="009C316B">
        <w:rPr>
          <w:rFonts w:ascii="Times New Roman" w:hAnsi="Times New Roman" w:cs="Times New Roman"/>
          <w:color w:val="000000"/>
          <w:sz w:val="24"/>
          <w:szCs w:val="24"/>
        </w:rPr>
        <w:t>Herpesviruses</w:t>
      </w:r>
      <w:proofErr w:type="spellEnd"/>
      <w:r w:rsidRPr="009C316B">
        <w:rPr>
          <w:rFonts w:ascii="Times New Roman" w:hAnsi="Times New Roman" w:cs="Times New Roman"/>
          <w:color w:val="000000"/>
          <w:sz w:val="24"/>
          <w:szCs w:val="24"/>
        </w:rPr>
        <w:t xml:space="preserve"> throw a curve ball: new insights into </w:t>
      </w:r>
      <w:proofErr w:type="spellStart"/>
      <w:r w:rsidRPr="009C316B">
        <w:rPr>
          <w:rFonts w:ascii="Times New Roman" w:hAnsi="Times New Roman" w:cs="Times New Roman"/>
          <w:color w:val="000000"/>
          <w:sz w:val="24"/>
          <w:szCs w:val="24"/>
        </w:rPr>
        <w:t>microRNA</w:t>
      </w:r>
      <w:proofErr w:type="spellEnd"/>
      <w:r w:rsidRPr="009C316B">
        <w:rPr>
          <w:rFonts w:ascii="Times New Roman" w:hAnsi="Times New Roman" w:cs="Times New Roman"/>
          <w:color w:val="000000"/>
          <w:sz w:val="24"/>
          <w:szCs w:val="24"/>
        </w:rPr>
        <w:t xml:space="preserve"> biogenesis and </w:t>
      </w:r>
      <w:proofErr w:type="spellStart"/>
      <w:r w:rsidRPr="009C316B">
        <w:rPr>
          <w:rFonts w:ascii="Times New Roman" w:hAnsi="Times New Roman" w:cs="Times New Roman"/>
          <w:color w:val="000000"/>
          <w:sz w:val="24"/>
          <w:szCs w:val="24"/>
        </w:rPr>
        <w:t>evolution.Nat</w:t>
      </w:r>
      <w:proofErr w:type="spellEnd"/>
      <w:r w:rsidRPr="009C316B">
        <w:rPr>
          <w:rFonts w:ascii="Times New Roman" w:hAnsi="Times New Roman" w:cs="Times New Roman"/>
          <w:color w:val="000000"/>
          <w:sz w:val="24"/>
          <w:szCs w:val="24"/>
        </w:rPr>
        <w:t xml:space="preserve"> Methods2005</w:t>
      </w:r>
      <w:proofErr w:type="gramStart"/>
      <w:r w:rsidRPr="009C316B">
        <w:rPr>
          <w:rFonts w:ascii="Times New Roman" w:hAnsi="Times New Roman" w:cs="Times New Roman"/>
          <w:color w:val="000000"/>
          <w:sz w:val="24"/>
          <w:szCs w:val="24"/>
        </w:rPr>
        <w:t>,2</w:t>
      </w:r>
      <w:proofErr w:type="gramEnd"/>
      <w:r w:rsidRPr="009C316B">
        <w:rPr>
          <w:rFonts w:ascii="Times New Roman" w:hAnsi="Times New Roman" w:cs="Times New Roman"/>
          <w:color w:val="000000"/>
          <w:sz w:val="24"/>
          <w:szCs w:val="24"/>
        </w:rPr>
        <w:t>(4) :252-254.</w:t>
      </w:r>
    </w:p>
    <w:p w:rsidR="00133333" w:rsidRPr="009C316B" w:rsidRDefault="00133333" w:rsidP="00D53F40">
      <w:pPr>
        <w:pStyle w:val="ListParagraph1"/>
        <w:adjustRightInd w:val="0"/>
        <w:snapToGrid w:val="0"/>
        <w:ind w:firstLineChars="0"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sym w:font="Symbol" w:char="F05B"/>
      </w:r>
      <w:r>
        <w:rPr>
          <w:rFonts w:ascii="Times New Roman" w:hAnsi="Times New Roman" w:cs="Times New Roman"/>
          <w:color w:val="000000"/>
          <w:sz w:val="24"/>
          <w:szCs w:val="24"/>
        </w:rPr>
        <w:t>8</w:t>
      </w:r>
      <w:r>
        <w:rPr>
          <w:rFonts w:ascii="Times New Roman" w:hAnsi="Times New Roman" w:cs="Times New Roman"/>
          <w:color w:val="000000"/>
          <w:sz w:val="24"/>
          <w:szCs w:val="24"/>
        </w:rPr>
        <w:sym w:font="Symbol" w:char="F05D"/>
      </w:r>
      <w:r>
        <w:rPr>
          <w:rFonts w:ascii="Times New Roman" w:hAnsi="Times New Roman" w:cs="Times New Roman"/>
          <w:color w:val="000000"/>
          <w:sz w:val="24"/>
          <w:szCs w:val="24"/>
        </w:rPr>
        <w:t xml:space="preserve"> </w:t>
      </w:r>
      <w:proofErr w:type="spellStart"/>
      <w:r w:rsidRPr="009C316B">
        <w:rPr>
          <w:rFonts w:ascii="Times New Roman" w:hAnsi="Times New Roman" w:cs="Times New Roman"/>
          <w:color w:val="000000"/>
          <w:sz w:val="24"/>
          <w:szCs w:val="24"/>
        </w:rPr>
        <w:t>Ambros</w:t>
      </w:r>
      <w:proofErr w:type="spellEnd"/>
      <w:r w:rsidRPr="009C316B">
        <w:rPr>
          <w:rFonts w:ascii="Times New Roman" w:hAnsi="Times New Roman" w:cs="Times New Roman"/>
          <w:color w:val="000000"/>
          <w:sz w:val="24"/>
          <w:szCs w:val="24"/>
        </w:rPr>
        <w:t xml:space="preserve"> </w:t>
      </w:r>
      <w:proofErr w:type="spellStart"/>
      <w:r w:rsidRPr="009C316B">
        <w:rPr>
          <w:rFonts w:ascii="Times New Roman" w:hAnsi="Times New Roman" w:cs="Times New Roman"/>
          <w:color w:val="000000"/>
          <w:sz w:val="24"/>
          <w:szCs w:val="24"/>
        </w:rPr>
        <w:t>V.The</w:t>
      </w:r>
      <w:proofErr w:type="spellEnd"/>
      <w:r w:rsidRPr="009C316B">
        <w:rPr>
          <w:rFonts w:ascii="Times New Roman" w:hAnsi="Times New Roman" w:cs="Times New Roman"/>
          <w:color w:val="000000"/>
          <w:sz w:val="24"/>
          <w:szCs w:val="24"/>
        </w:rPr>
        <w:t xml:space="preserve"> functions of animal </w:t>
      </w:r>
      <w:proofErr w:type="spellStart"/>
      <w:r w:rsidRPr="009C316B">
        <w:rPr>
          <w:rFonts w:ascii="Times New Roman" w:hAnsi="Times New Roman" w:cs="Times New Roman"/>
          <w:color w:val="000000"/>
          <w:sz w:val="24"/>
          <w:szCs w:val="24"/>
        </w:rPr>
        <w:t>microRNAs.Nature</w:t>
      </w:r>
      <w:proofErr w:type="spellEnd"/>
      <w:r w:rsidRPr="009C316B">
        <w:rPr>
          <w:rFonts w:ascii="Times New Roman" w:hAnsi="Times New Roman" w:cs="Times New Roman"/>
          <w:color w:val="000000"/>
          <w:sz w:val="24"/>
          <w:szCs w:val="24"/>
        </w:rPr>
        <w:t xml:space="preserve"> 2004</w:t>
      </w:r>
      <w:proofErr w:type="gramStart"/>
      <w:r w:rsidRPr="009C316B">
        <w:rPr>
          <w:rFonts w:ascii="Times New Roman" w:hAnsi="Times New Roman" w:cs="Times New Roman"/>
          <w:color w:val="000000"/>
          <w:sz w:val="24"/>
          <w:szCs w:val="24"/>
        </w:rPr>
        <w:t>,431</w:t>
      </w:r>
      <w:proofErr w:type="gramEnd"/>
      <w:r w:rsidRPr="009C316B">
        <w:rPr>
          <w:rFonts w:ascii="Times New Roman" w:hAnsi="Times New Roman" w:cs="Times New Roman"/>
          <w:color w:val="000000"/>
          <w:sz w:val="24"/>
          <w:szCs w:val="24"/>
        </w:rPr>
        <w:t>(7006):350-355.</w:t>
      </w:r>
    </w:p>
    <w:p w:rsidR="00133333" w:rsidRPr="009C316B" w:rsidRDefault="00133333" w:rsidP="00CD765F">
      <w:pPr>
        <w:pStyle w:val="ListParagraph1"/>
        <w:adjustRightInd w:val="0"/>
        <w:snapToGrid w:val="0"/>
        <w:ind w:left="240" w:hangingChars="100" w:hanging="240"/>
        <w:rPr>
          <w:rFonts w:ascii="Times New Roman" w:hAnsi="Times New Roman" w:cs="Times New Roman"/>
          <w:color w:val="000000"/>
          <w:sz w:val="24"/>
          <w:szCs w:val="24"/>
        </w:rPr>
      </w:pPr>
      <w:r>
        <w:rPr>
          <w:rFonts w:ascii="Times New Roman" w:hAnsi="Times New Roman" w:cs="Times New Roman"/>
          <w:color w:val="000000"/>
          <w:sz w:val="24"/>
          <w:szCs w:val="24"/>
        </w:rPr>
        <w:sym w:font="Symbol" w:char="F05B"/>
      </w:r>
      <w:r>
        <w:rPr>
          <w:rFonts w:ascii="Times New Roman" w:hAnsi="Times New Roman" w:cs="Times New Roman"/>
          <w:color w:val="000000"/>
          <w:sz w:val="24"/>
          <w:szCs w:val="24"/>
        </w:rPr>
        <w:t>9</w:t>
      </w:r>
      <w:r>
        <w:rPr>
          <w:rFonts w:ascii="Times New Roman" w:hAnsi="Times New Roman" w:cs="Times New Roman"/>
          <w:color w:val="000000"/>
          <w:sz w:val="24"/>
          <w:szCs w:val="24"/>
        </w:rPr>
        <w:sym w:font="Symbol" w:char="F05D"/>
      </w:r>
      <w:r>
        <w:rPr>
          <w:rFonts w:ascii="Times New Roman" w:hAnsi="Times New Roman" w:cs="Times New Roman"/>
          <w:color w:val="000000"/>
          <w:sz w:val="24"/>
          <w:szCs w:val="24"/>
        </w:rPr>
        <w:t xml:space="preserve"> </w:t>
      </w:r>
      <w:proofErr w:type="spellStart"/>
      <w:r w:rsidRPr="009C316B">
        <w:rPr>
          <w:rFonts w:ascii="Times New Roman" w:hAnsi="Times New Roman" w:cs="Times New Roman"/>
          <w:color w:val="000000"/>
          <w:sz w:val="24"/>
          <w:szCs w:val="24"/>
        </w:rPr>
        <w:t>Umbach</w:t>
      </w:r>
      <w:proofErr w:type="spellEnd"/>
      <w:r w:rsidRPr="009C316B">
        <w:rPr>
          <w:rFonts w:ascii="Times New Roman" w:hAnsi="Times New Roman" w:cs="Times New Roman"/>
          <w:color w:val="000000"/>
          <w:sz w:val="24"/>
          <w:szCs w:val="24"/>
        </w:rPr>
        <w:t xml:space="preserve"> JLKM, </w:t>
      </w:r>
      <w:proofErr w:type="spellStart"/>
      <w:r w:rsidRPr="009C316B">
        <w:rPr>
          <w:rFonts w:ascii="Times New Roman" w:hAnsi="Times New Roman" w:cs="Times New Roman"/>
          <w:color w:val="000000"/>
          <w:sz w:val="24"/>
          <w:szCs w:val="24"/>
        </w:rPr>
        <w:t>Jurak</w:t>
      </w:r>
      <w:proofErr w:type="spellEnd"/>
      <w:r w:rsidRPr="009C316B">
        <w:rPr>
          <w:rFonts w:ascii="Times New Roman" w:hAnsi="Times New Roman" w:cs="Times New Roman"/>
          <w:color w:val="000000"/>
          <w:sz w:val="24"/>
          <w:szCs w:val="24"/>
        </w:rPr>
        <w:t xml:space="preserve"> I, </w:t>
      </w:r>
      <w:proofErr w:type="spellStart"/>
      <w:r w:rsidRPr="009C316B">
        <w:rPr>
          <w:rFonts w:ascii="Times New Roman" w:hAnsi="Times New Roman" w:cs="Times New Roman"/>
          <w:color w:val="000000"/>
          <w:sz w:val="24"/>
          <w:szCs w:val="24"/>
        </w:rPr>
        <w:t>Karnowski</w:t>
      </w:r>
      <w:proofErr w:type="spellEnd"/>
      <w:r w:rsidRPr="009C316B">
        <w:rPr>
          <w:rFonts w:ascii="Times New Roman" w:hAnsi="Times New Roman" w:cs="Times New Roman"/>
          <w:color w:val="000000"/>
          <w:sz w:val="24"/>
          <w:szCs w:val="24"/>
        </w:rPr>
        <w:t xml:space="preserve"> HW. </w:t>
      </w:r>
      <w:proofErr w:type="spellStart"/>
      <w:r w:rsidRPr="009C316B">
        <w:rPr>
          <w:rFonts w:ascii="Times New Roman" w:hAnsi="Times New Roman" w:cs="Times New Roman"/>
          <w:color w:val="000000"/>
          <w:sz w:val="24"/>
          <w:szCs w:val="24"/>
        </w:rPr>
        <w:t>MicroRNAs</w:t>
      </w:r>
      <w:proofErr w:type="spellEnd"/>
      <w:r w:rsidRPr="009C316B">
        <w:rPr>
          <w:rFonts w:ascii="Times New Roman" w:hAnsi="Times New Roman" w:cs="Times New Roman"/>
          <w:color w:val="000000"/>
          <w:sz w:val="24"/>
          <w:szCs w:val="24"/>
        </w:rPr>
        <w:t xml:space="preserve"> expressed by herpes </w:t>
      </w:r>
      <w:proofErr w:type="spellStart"/>
      <w:r w:rsidRPr="009C316B">
        <w:rPr>
          <w:rFonts w:ascii="Times New Roman" w:hAnsi="Times New Roman" w:cs="Times New Roman"/>
          <w:color w:val="000000"/>
          <w:sz w:val="24"/>
          <w:szCs w:val="24"/>
        </w:rPr>
        <w:t>simiplex</w:t>
      </w:r>
      <w:proofErr w:type="spellEnd"/>
      <w:r w:rsidRPr="009C316B">
        <w:rPr>
          <w:rFonts w:ascii="Times New Roman" w:hAnsi="Times New Roman" w:cs="Times New Roman"/>
          <w:color w:val="000000"/>
          <w:sz w:val="24"/>
          <w:szCs w:val="24"/>
        </w:rPr>
        <w:t xml:space="preserve"> virus 1 during latent infection regulate viral mRNAs. Nature 2008</w:t>
      </w:r>
      <w:proofErr w:type="gramStart"/>
      <w:r w:rsidRPr="009C316B">
        <w:rPr>
          <w:rFonts w:ascii="Times New Roman" w:hAnsi="Times New Roman" w:cs="Times New Roman"/>
          <w:color w:val="000000"/>
          <w:sz w:val="24"/>
          <w:szCs w:val="24"/>
        </w:rPr>
        <w:t>,454</w:t>
      </w:r>
      <w:proofErr w:type="gramEnd"/>
      <w:r w:rsidRPr="009C316B">
        <w:rPr>
          <w:rFonts w:ascii="Times New Roman" w:hAnsi="Times New Roman" w:cs="Times New Roman"/>
          <w:color w:val="000000"/>
          <w:sz w:val="24"/>
          <w:szCs w:val="24"/>
        </w:rPr>
        <w:t>(7205):780-783.</w:t>
      </w:r>
    </w:p>
    <w:p w:rsidR="00133333" w:rsidRPr="009C316B" w:rsidRDefault="00133333" w:rsidP="00CD765F">
      <w:pPr>
        <w:ind w:left="480" w:hangingChars="200" w:hanging="480"/>
        <w:rPr>
          <w:rFonts w:ascii="Times New Roman" w:hAnsi="Times New Roman" w:cs="Times New Roman"/>
          <w:sz w:val="24"/>
          <w:szCs w:val="24"/>
        </w:rPr>
      </w:pPr>
      <w:r>
        <w:rPr>
          <w:rFonts w:ascii="Times New Roman" w:hAnsi="Times New Roman" w:cs="Times New Roman"/>
          <w:color w:val="000000"/>
          <w:sz w:val="24"/>
          <w:szCs w:val="24"/>
        </w:rPr>
        <w:sym w:font="Symbol" w:char="F05B"/>
      </w:r>
      <w:proofErr w:type="gramStart"/>
      <w:r>
        <w:rPr>
          <w:rFonts w:ascii="Times New Roman" w:hAnsi="Times New Roman" w:cs="Times New Roman"/>
          <w:color w:val="000000"/>
          <w:sz w:val="24"/>
          <w:szCs w:val="24"/>
        </w:rPr>
        <w:t>10</w:t>
      </w:r>
      <w:r>
        <w:rPr>
          <w:rFonts w:ascii="Times New Roman" w:hAnsi="Times New Roman" w:cs="Times New Roman"/>
          <w:color w:val="000000"/>
          <w:sz w:val="24"/>
          <w:szCs w:val="24"/>
        </w:rPr>
        <w:sym w:font="Symbol" w:char="F05D"/>
      </w:r>
      <w:r>
        <w:rPr>
          <w:rFonts w:ascii="Times New Roman" w:hAnsi="Times New Roman" w:cs="Times New Roman"/>
          <w:color w:val="000000"/>
          <w:sz w:val="24"/>
          <w:szCs w:val="24"/>
        </w:rPr>
        <w:t xml:space="preserve"> </w:t>
      </w:r>
      <w:r w:rsidRPr="009C316B">
        <w:rPr>
          <w:rFonts w:ascii="Times New Roman" w:hAnsi="Times New Roman" w:cs="Times New Roman"/>
          <w:sz w:val="24"/>
          <w:szCs w:val="24"/>
        </w:rPr>
        <w:t xml:space="preserve">Hunt EA, </w:t>
      </w:r>
      <w:proofErr w:type="spellStart"/>
      <w:r w:rsidRPr="009C316B">
        <w:rPr>
          <w:rFonts w:ascii="Times New Roman" w:hAnsi="Times New Roman" w:cs="Times New Roman"/>
          <w:sz w:val="24"/>
          <w:szCs w:val="24"/>
        </w:rPr>
        <w:t>Goulding</w:t>
      </w:r>
      <w:proofErr w:type="spellEnd"/>
      <w:r w:rsidRPr="009C316B">
        <w:rPr>
          <w:rFonts w:ascii="Times New Roman" w:hAnsi="Times New Roman" w:cs="Times New Roman"/>
          <w:sz w:val="24"/>
          <w:szCs w:val="24"/>
        </w:rPr>
        <w:t xml:space="preserve"> AM, </w:t>
      </w:r>
      <w:proofErr w:type="spellStart"/>
      <w:r w:rsidRPr="009C316B">
        <w:rPr>
          <w:rFonts w:ascii="Times New Roman" w:hAnsi="Times New Roman" w:cs="Times New Roman"/>
          <w:sz w:val="24"/>
          <w:szCs w:val="24"/>
        </w:rPr>
        <w:t>Deo</w:t>
      </w:r>
      <w:proofErr w:type="spellEnd"/>
      <w:r w:rsidRPr="009C316B">
        <w:rPr>
          <w:rFonts w:ascii="Times New Roman" w:hAnsi="Times New Roman" w:cs="Times New Roman"/>
          <w:sz w:val="24"/>
          <w:szCs w:val="24"/>
        </w:rPr>
        <w:t xml:space="preserve"> SK. Direct detection and quantification of </w:t>
      </w:r>
      <w:proofErr w:type="spellStart"/>
      <w:r w:rsidRPr="009C316B">
        <w:rPr>
          <w:rFonts w:ascii="Times New Roman" w:hAnsi="Times New Roman" w:cs="Times New Roman"/>
          <w:sz w:val="24"/>
          <w:szCs w:val="24"/>
        </w:rPr>
        <w:t>microRNAs</w:t>
      </w:r>
      <w:proofErr w:type="spellEnd"/>
      <w:r w:rsidRPr="009C316B">
        <w:rPr>
          <w:rFonts w:ascii="Times New Roman" w:hAnsi="Times New Roman" w:cs="Times New Roman"/>
          <w:sz w:val="24"/>
          <w:szCs w:val="24"/>
        </w:rPr>
        <w:t>.</w:t>
      </w:r>
      <w:proofErr w:type="gramEnd"/>
      <w:r w:rsidRPr="009C316B">
        <w:rPr>
          <w:rFonts w:ascii="Times New Roman" w:hAnsi="Times New Roman" w:cs="Times New Roman"/>
          <w:sz w:val="24"/>
          <w:szCs w:val="24"/>
        </w:rPr>
        <w:t xml:space="preserve"> Anal Biochem.2009</w:t>
      </w:r>
      <w:proofErr w:type="gramStart"/>
      <w:r w:rsidRPr="009C316B">
        <w:rPr>
          <w:rFonts w:ascii="Times New Roman" w:hAnsi="Times New Roman" w:cs="Times New Roman"/>
          <w:sz w:val="24"/>
          <w:szCs w:val="24"/>
        </w:rPr>
        <w:t>,387</w:t>
      </w:r>
      <w:proofErr w:type="gramEnd"/>
      <w:r w:rsidRPr="009C316B">
        <w:rPr>
          <w:rFonts w:ascii="Times New Roman" w:hAnsi="Times New Roman" w:cs="Times New Roman"/>
          <w:sz w:val="24"/>
          <w:szCs w:val="24"/>
        </w:rPr>
        <w:t>: 1–12.</w:t>
      </w:r>
    </w:p>
    <w:p w:rsidR="00133333" w:rsidRPr="009C316B" w:rsidRDefault="00133333" w:rsidP="00CD765F">
      <w:pPr>
        <w:ind w:left="480" w:hangingChars="200" w:hanging="480"/>
        <w:rPr>
          <w:rFonts w:ascii="Times New Roman" w:hAnsi="Times New Roman" w:cs="Times New Roman"/>
          <w:sz w:val="24"/>
          <w:szCs w:val="24"/>
        </w:rPr>
      </w:pPr>
      <w:r>
        <w:rPr>
          <w:rFonts w:ascii="Times New Roman" w:hAnsi="Times New Roman" w:cs="Times New Roman"/>
          <w:color w:val="000000"/>
          <w:sz w:val="24"/>
          <w:szCs w:val="24"/>
        </w:rPr>
        <w:sym w:font="Symbol" w:char="F05B"/>
      </w:r>
      <w:r>
        <w:rPr>
          <w:rFonts w:ascii="Times New Roman" w:hAnsi="Times New Roman" w:cs="Times New Roman"/>
          <w:color w:val="000000"/>
          <w:sz w:val="24"/>
          <w:szCs w:val="24"/>
        </w:rPr>
        <w:t>11</w:t>
      </w:r>
      <w:r>
        <w:rPr>
          <w:rFonts w:ascii="Times New Roman" w:hAnsi="Times New Roman" w:cs="Times New Roman"/>
          <w:color w:val="000000"/>
          <w:sz w:val="24"/>
          <w:szCs w:val="24"/>
        </w:rPr>
        <w:sym w:font="Symbol" w:char="F05D"/>
      </w:r>
      <w:r w:rsidRPr="009C316B">
        <w:rPr>
          <w:rFonts w:ascii="Times New Roman" w:hAnsi="Times New Roman" w:cs="Times New Roman"/>
          <w:sz w:val="24"/>
          <w:szCs w:val="24"/>
        </w:rPr>
        <w:t xml:space="preserve"> </w:t>
      </w:r>
      <w:proofErr w:type="spellStart"/>
      <w:r w:rsidRPr="009C316B">
        <w:rPr>
          <w:rFonts w:ascii="Times New Roman" w:hAnsi="Times New Roman" w:cs="Times New Roman"/>
          <w:sz w:val="24"/>
          <w:szCs w:val="24"/>
        </w:rPr>
        <w:t>Bissels</w:t>
      </w:r>
      <w:proofErr w:type="spellEnd"/>
      <w:r w:rsidRPr="009C316B">
        <w:rPr>
          <w:rFonts w:ascii="Times New Roman" w:hAnsi="Times New Roman" w:cs="Times New Roman"/>
          <w:sz w:val="24"/>
          <w:szCs w:val="24"/>
        </w:rPr>
        <w:t xml:space="preserve"> U, Wild S, </w:t>
      </w:r>
      <w:proofErr w:type="spellStart"/>
      <w:r w:rsidRPr="009C316B">
        <w:rPr>
          <w:rFonts w:ascii="Times New Roman" w:hAnsi="Times New Roman" w:cs="Times New Roman"/>
          <w:sz w:val="24"/>
          <w:szCs w:val="24"/>
        </w:rPr>
        <w:t>Tomiuk</w:t>
      </w:r>
      <w:proofErr w:type="spellEnd"/>
      <w:r w:rsidRPr="009C316B">
        <w:rPr>
          <w:rFonts w:ascii="Times New Roman" w:hAnsi="Times New Roman" w:cs="Times New Roman"/>
          <w:sz w:val="24"/>
          <w:szCs w:val="24"/>
        </w:rPr>
        <w:t xml:space="preserve"> S, et </w:t>
      </w:r>
      <w:proofErr w:type="spellStart"/>
      <w:r w:rsidRPr="009C316B">
        <w:rPr>
          <w:rFonts w:ascii="Times New Roman" w:hAnsi="Times New Roman" w:cs="Times New Roman"/>
          <w:sz w:val="24"/>
          <w:szCs w:val="24"/>
        </w:rPr>
        <w:t>al.Absolute</w:t>
      </w:r>
      <w:proofErr w:type="spellEnd"/>
      <w:r w:rsidRPr="009C316B">
        <w:rPr>
          <w:rFonts w:ascii="Times New Roman" w:hAnsi="Times New Roman" w:cs="Times New Roman"/>
          <w:sz w:val="24"/>
          <w:szCs w:val="24"/>
        </w:rPr>
        <w:t xml:space="preserve"> quantification of </w:t>
      </w:r>
      <w:proofErr w:type="spellStart"/>
      <w:r w:rsidRPr="009C316B">
        <w:rPr>
          <w:rFonts w:ascii="Times New Roman" w:hAnsi="Times New Roman" w:cs="Times New Roman"/>
          <w:sz w:val="24"/>
          <w:szCs w:val="24"/>
        </w:rPr>
        <w:t>microRNAs</w:t>
      </w:r>
      <w:proofErr w:type="spellEnd"/>
      <w:r w:rsidRPr="009C316B">
        <w:rPr>
          <w:rFonts w:ascii="Times New Roman" w:hAnsi="Times New Roman" w:cs="Times New Roman"/>
          <w:sz w:val="24"/>
          <w:szCs w:val="24"/>
        </w:rPr>
        <w:t xml:space="preserve"> by using a universal reference. RNA 2009</w:t>
      </w:r>
      <w:proofErr w:type="gramStart"/>
      <w:r w:rsidRPr="009C316B">
        <w:rPr>
          <w:rFonts w:ascii="Times New Roman" w:hAnsi="Times New Roman" w:cs="Times New Roman"/>
          <w:sz w:val="24"/>
          <w:szCs w:val="24"/>
        </w:rPr>
        <w:t>,15</w:t>
      </w:r>
      <w:proofErr w:type="gramEnd"/>
      <w:r w:rsidRPr="009C316B">
        <w:rPr>
          <w:rFonts w:ascii="Times New Roman" w:hAnsi="Times New Roman" w:cs="Times New Roman"/>
          <w:sz w:val="24"/>
          <w:szCs w:val="24"/>
        </w:rPr>
        <w:t>: 2375–2384.</w:t>
      </w:r>
    </w:p>
    <w:p w:rsidR="00133333" w:rsidRPr="009C316B" w:rsidRDefault="00133333" w:rsidP="00CD765F">
      <w:pPr>
        <w:ind w:left="480" w:hangingChars="200" w:hanging="480"/>
        <w:rPr>
          <w:rFonts w:ascii="Times New Roman" w:hAnsi="Times New Roman" w:cs="Times New Roman"/>
          <w:sz w:val="24"/>
          <w:szCs w:val="24"/>
        </w:rPr>
      </w:pPr>
      <w:r>
        <w:rPr>
          <w:rFonts w:ascii="Times New Roman" w:hAnsi="Times New Roman" w:cs="Times New Roman"/>
          <w:color w:val="000000"/>
          <w:sz w:val="24"/>
          <w:szCs w:val="24"/>
        </w:rPr>
        <w:sym w:font="Symbol" w:char="F05B"/>
      </w:r>
      <w:r>
        <w:rPr>
          <w:rFonts w:ascii="Times New Roman" w:hAnsi="Times New Roman" w:cs="Times New Roman"/>
          <w:color w:val="000000"/>
          <w:sz w:val="24"/>
          <w:szCs w:val="24"/>
        </w:rPr>
        <w:t>12</w:t>
      </w:r>
      <w:r>
        <w:rPr>
          <w:rFonts w:ascii="Times New Roman" w:hAnsi="Times New Roman" w:cs="Times New Roman"/>
          <w:color w:val="000000"/>
          <w:sz w:val="24"/>
          <w:szCs w:val="24"/>
        </w:rPr>
        <w:sym w:font="Symbol" w:char="F05D"/>
      </w:r>
      <w:r>
        <w:rPr>
          <w:rFonts w:ascii="Times New Roman" w:hAnsi="Times New Roman" w:cs="Times New Roman"/>
          <w:color w:val="000000"/>
          <w:sz w:val="24"/>
          <w:szCs w:val="24"/>
        </w:rPr>
        <w:t xml:space="preserve"> </w:t>
      </w:r>
      <w:r w:rsidRPr="009C316B">
        <w:rPr>
          <w:rFonts w:ascii="Times New Roman" w:hAnsi="Times New Roman" w:cs="Times New Roman"/>
          <w:sz w:val="24"/>
          <w:szCs w:val="24"/>
        </w:rPr>
        <w:t xml:space="preserve">Cheng Y, Zhang X, Li Z, et al .Highly sensitive determination of </w:t>
      </w:r>
      <w:proofErr w:type="spellStart"/>
      <w:r w:rsidRPr="009C316B">
        <w:rPr>
          <w:rFonts w:ascii="Times New Roman" w:hAnsi="Times New Roman" w:cs="Times New Roman"/>
          <w:sz w:val="24"/>
          <w:szCs w:val="24"/>
        </w:rPr>
        <w:t>microRNA</w:t>
      </w:r>
      <w:proofErr w:type="spellEnd"/>
      <w:r w:rsidRPr="009C316B">
        <w:rPr>
          <w:rFonts w:ascii="Times New Roman" w:hAnsi="Times New Roman" w:cs="Times New Roman"/>
          <w:sz w:val="24"/>
          <w:szCs w:val="24"/>
        </w:rPr>
        <w:t xml:space="preserve"> using target-primed and branched rolling-circle amplification. </w:t>
      </w:r>
      <w:proofErr w:type="spellStart"/>
      <w:r w:rsidRPr="009C316B">
        <w:rPr>
          <w:rFonts w:ascii="Times New Roman" w:hAnsi="Times New Roman" w:cs="Times New Roman"/>
          <w:sz w:val="24"/>
          <w:szCs w:val="24"/>
        </w:rPr>
        <w:t>Angew</w:t>
      </w:r>
      <w:proofErr w:type="spellEnd"/>
      <w:r w:rsidRPr="009C316B">
        <w:rPr>
          <w:rFonts w:ascii="Times New Roman" w:hAnsi="Times New Roman" w:cs="Times New Roman"/>
          <w:sz w:val="24"/>
          <w:szCs w:val="24"/>
        </w:rPr>
        <w:t xml:space="preserve"> </w:t>
      </w:r>
      <w:proofErr w:type="spellStart"/>
      <w:r w:rsidRPr="009C316B">
        <w:rPr>
          <w:rFonts w:ascii="Times New Roman" w:hAnsi="Times New Roman" w:cs="Times New Roman"/>
          <w:sz w:val="24"/>
          <w:szCs w:val="24"/>
        </w:rPr>
        <w:t>Chem</w:t>
      </w:r>
      <w:proofErr w:type="spellEnd"/>
      <w:r w:rsidRPr="009C316B">
        <w:rPr>
          <w:rFonts w:ascii="Times New Roman" w:hAnsi="Times New Roman" w:cs="Times New Roman"/>
          <w:sz w:val="24"/>
          <w:szCs w:val="24"/>
        </w:rPr>
        <w:t xml:space="preserve"> </w:t>
      </w:r>
      <w:proofErr w:type="spellStart"/>
      <w:r w:rsidRPr="009C316B">
        <w:rPr>
          <w:rFonts w:ascii="Times New Roman" w:hAnsi="Times New Roman" w:cs="Times New Roman"/>
          <w:sz w:val="24"/>
          <w:szCs w:val="24"/>
        </w:rPr>
        <w:t>Int</w:t>
      </w:r>
      <w:proofErr w:type="spellEnd"/>
      <w:r w:rsidRPr="009C316B">
        <w:rPr>
          <w:rFonts w:ascii="Times New Roman" w:hAnsi="Times New Roman" w:cs="Times New Roman"/>
          <w:sz w:val="24"/>
          <w:szCs w:val="24"/>
        </w:rPr>
        <w:t xml:space="preserve"> Ed </w:t>
      </w:r>
      <w:proofErr w:type="spellStart"/>
      <w:r w:rsidRPr="009C316B">
        <w:rPr>
          <w:rFonts w:ascii="Times New Roman" w:hAnsi="Times New Roman" w:cs="Times New Roman"/>
          <w:sz w:val="24"/>
          <w:szCs w:val="24"/>
        </w:rPr>
        <w:t>Engl</w:t>
      </w:r>
      <w:proofErr w:type="spellEnd"/>
      <w:r w:rsidRPr="009C316B">
        <w:rPr>
          <w:rFonts w:ascii="Times New Roman" w:hAnsi="Times New Roman" w:cs="Times New Roman"/>
          <w:sz w:val="24"/>
          <w:szCs w:val="24"/>
        </w:rPr>
        <w:t xml:space="preserve"> 2009</w:t>
      </w:r>
      <w:proofErr w:type="gramStart"/>
      <w:r w:rsidRPr="009C316B">
        <w:rPr>
          <w:rFonts w:ascii="Times New Roman" w:hAnsi="Times New Roman" w:cs="Times New Roman"/>
          <w:sz w:val="24"/>
          <w:szCs w:val="24"/>
        </w:rPr>
        <w:t>,48:3268</w:t>
      </w:r>
      <w:proofErr w:type="gramEnd"/>
      <w:r w:rsidRPr="009C316B">
        <w:rPr>
          <w:rFonts w:ascii="Times New Roman" w:hAnsi="Times New Roman" w:cs="Times New Roman"/>
          <w:sz w:val="24"/>
          <w:szCs w:val="24"/>
        </w:rPr>
        <w:t>–3272.</w:t>
      </w:r>
    </w:p>
    <w:p w:rsidR="00133333" w:rsidRPr="009C316B" w:rsidRDefault="00133333" w:rsidP="00CD765F">
      <w:pPr>
        <w:ind w:left="360" w:hangingChars="150" w:hanging="360"/>
        <w:rPr>
          <w:rFonts w:ascii="Times New Roman" w:hAnsi="Times New Roman" w:cs="Times New Roman"/>
          <w:sz w:val="24"/>
          <w:szCs w:val="24"/>
        </w:rPr>
      </w:pPr>
      <w:r>
        <w:rPr>
          <w:rFonts w:ascii="Times New Roman" w:hAnsi="Times New Roman" w:cs="Times New Roman"/>
          <w:color w:val="000000"/>
          <w:sz w:val="24"/>
          <w:szCs w:val="24"/>
        </w:rPr>
        <w:sym w:font="Symbol" w:char="F05B"/>
      </w:r>
      <w:r>
        <w:rPr>
          <w:rFonts w:ascii="Times New Roman" w:hAnsi="Times New Roman" w:cs="Times New Roman"/>
          <w:color w:val="000000"/>
          <w:sz w:val="24"/>
          <w:szCs w:val="24"/>
        </w:rPr>
        <w:t>13</w:t>
      </w:r>
      <w:r>
        <w:rPr>
          <w:rFonts w:ascii="Times New Roman" w:hAnsi="Times New Roman" w:cs="Times New Roman"/>
          <w:color w:val="000000"/>
          <w:sz w:val="24"/>
          <w:szCs w:val="24"/>
        </w:rPr>
        <w:sym w:font="Symbol" w:char="F05D"/>
      </w:r>
      <w:r w:rsidRPr="009C316B">
        <w:rPr>
          <w:rFonts w:ascii="Times New Roman" w:hAnsi="Times New Roman" w:cs="Times New Roman"/>
          <w:sz w:val="24"/>
          <w:szCs w:val="24"/>
        </w:rPr>
        <w:t xml:space="preserve"> Yao B, Li J, Huang H</w:t>
      </w:r>
      <w:proofErr w:type="gramStart"/>
      <w:r w:rsidRPr="009C316B">
        <w:rPr>
          <w:rFonts w:ascii="Times New Roman" w:hAnsi="Times New Roman" w:cs="Times New Roman"/>
          <w:sz w:val="24"/>
          <w:szCs w:val="24"/>
        </w:rPr>
        <w:t>,.</w:t>
      </w:r>
      <w:proofErr w:type="gramEnd"/>
      <w:r w:rsidRPr="009C316B">
        <w:rPr>
          <w:rFonts w:ascii="Times New Roman" w:hAnsi="Times New Roman" w:cs="Times New Roman"/>
          <w:sz w:val="24"/>
          <w:szCs w:val="24"/>
        </w:rPr>
        <w:t xml:space="preserve"> et </w:t>
      </w:r>
      <w:proofErr w:type="gramStart"/>
      <w:r w:rsidRPr="009C316B">
        <w:rPr>
          <w:rFonts w:ascii="Times New Roman" w:hAnsi="Times New Roman" w:cs="Times New Roman"/>
          <w:sz w:val="24"/>
          <w:szCs w:val="24"/>
        </w:rPr>
        <w:t>al  Quantitative</w:t>
      </w:r>
      <w:proofErr w:type="gramEnd"/>
      <w:r w:rsidRPr="009C316B">
        <w:rPr>
          <w:rFonts w:ascii="Times New Roman" w:hAnsi="Times New Roman" w:cs="Times New Roman"/>
          <w:sz w:val="24"/>
          <w:szCs w:val="24"/>
        </w:rPr>
        <w:t xml:space="preserve"> analysis of </w:t>
      </w:r>
      <w:proofErr w:type="spellStart"/>
      <w:r w:rsidRPr="009C316B">
        <w:rPr>
          <w:rFonts w:ascii="Times New Roman" w:hAnsi="Times New Roman" w:cs="Times New Roman"/>
          <w:sz w:val="24"/>
          <w:szCs w:val="24"/>
        </w:rPr>
        <w:t>zeptomole</w:t>
      </w:r>
      <w:proofErr w:type="spellEnd"/>
      <w:r w:rsidRPr="009C316B">
        <w:rPr>
          <w:rFonts w:ascii="Times New Roman" w:hAnsi="Times New Roman" w:cs="Times New Roman"/>
          <w:sz w:val="24"/>
          <w:szCs w:val="24"/>
        </w:rPr>
        <w:t xml:space="preserve"> </w:t>
      </w:r>
      <w:proofErr w:type="spellStart"/>
      <w:r w:rsidRPr="009C316B">
        <w:rPr>
          <w:rFonts w:ascii="Times New Roman" w:hAnsi="Times New Roman" w:cs="Times New Roman"/>
          <w:sz w:val="24"/>
          <w:szCs w:val="24"/>
        </w:rPr>
        <w:t>microRNAs</w:t>
      </w:r>
      <w:proofErr w:type="spellEnd"/>
      <w:r w:rsidRPr="009C316B">
        <w:rPr>
          <w:rFonts w:ascii="Times New Roman" w:hAnsi="Times New Roman" w:cs="Times New Roman"/>
          <w:sz w:val="24"/>
          <w:szCs w:val="24"/>
        </w:rPr>
        <w:t xml:space="preserve"> based on isothermal ramification amplification. RNA2009</w:t>
      </w:r>
      <w:proofErr w:type="gramStart"/>
      <w:r w:rsidRPr="009C316B">
        <w:rPr>
          <w:rFonts w:ascii="Times New Roman" w:hAnsi="Times New Roman" w:cs="Times New Roman"/>
          <w:sz w:val="24"/>
          <w:szCs w:val="24"/>
        </w:rPr>
        <w:t>,15</w:t>
      </w:r>
      <w:proofErr w:type="gramEnd"/>
      <w:r w:rsidRPr="009C316B">
        <w:rPr>
          <w:rFonts w:ascii="Times New Roman" w:hAnsi="Times New Roman" w:cs="Times New Roman"/>
          <w:sz w:val="24"/>
          <w:szCs w:val="24"/>
        </w:rPr>
        <w:t>: 1787–1794.</w:t>
      </w:r>
    </w:p>
    <w:p w:rsidR="00133333" w:rsidRPr="009C316B" w:rsidRDefault="00133333" w:rsidP="00CD765F">
      <w:pPr>
        <w:ind w:left="480" w:hangingChars="200" w:hanging="480"/>
        <w:rPr>
          <w:rFonts w:ascii="Times New Roman" w:hAnsi="Times New Roman" w:cs="Times New Roman"/>
          <w:sz w:val="24"/>
          <w:szCs w:val="24"/>
        </w:rPr>
      </w:pPr>
      <w:r>
        <w:rPr>
          <w:rFonts w:ascii="Times New Roman" w:hAnsi="Times New Roman" w:cs="Times New Roman"/>
          <w:color w:val="000000"/>
          <w:sz w:val="24"/>
          <w:szCs w:val="24"/>
        </w:rPr>
        <w:sym w:font="Symbol" w:char="F05B"/>
      </w:r>
      <w:r>
        <w:rPr>
          <w:rFonts w:ascii="Times New Roman" w:hAnsi="Times New Roman" w:cs="Times New Roman"/>
          <w:color w:val="000000"/>
          <w:sz w:val="24"/>
          <w:szCs w:val="24"/>
        </w:rPr>
        <w:t>14</w:t>
      </w:r>
      <w:r>
        <w:rPr>
          <w:rFonts w:ascii="Times New Roman" w:hAnsi="Times New Roman" w:cs="Times New Roman"/>
          <w:color w:val="000000"/>
          <w:sz w:val="24"/>
          <w:szCs w:val="24"/>
        </w:rPr>
        <w:sym w:font="Symbol" w:char="F05D"/>
      </w:r>
      <w:r>
        <w:rPr>
          <w:rFonts w:ascii="Times New Roman" w:hAnsi="Times New Roman" w:cs="Times New Roman"/>
          <w:color w:val="000000"/>
          <w:sz w:val="24"/>
          <w:szCs w:val="24"/>
        </w:rPr>
        <w:t xml:space="preserve"> </w:t>
      </w:r>
      <w:r w:rsidRPr="009C316B">
        <w:rPr>
          <w:rFonts w:ascii="Times New Roman" w:hAnsi="Times New Roman" w:cs="Times New Roman"/>
          <w:sz w:val="24"/>
          <w:szCs w:val="24"/>
        </w:rPr>
        <w:t xml:space="preserve">Chen Y, </w:t>
      </w:r>
      <w:proofErr w:type="spellStart"/>
      <w:r w:rsidRPr="009C316B">
        <w:rPr>
          <w:rFonts w:ascii="Times New Roman" w:hAnsi="Times New Roman" w:cs="Times New Roman"/>
          <w:sz w:val="24"/>
          <w:szCs w:val="24"/>
        </w:rPr>
        <w:t>Gelfond</w:t>
      </w:r>
      <w:proofErr w:type="spellEnd"/>
      <w:r w:rsidRPr="009C316B">
        <w:rPr>
          <w:rFonts w:ascii="Times New Roman" w:hAnsi="Times New Roman" w:cs="Times New Roman"/>
          <w:sz w:val="24"/>
          <w:szCs w:val="24"/>
        </w:rPr>
        <w:t xml:space="preserve"> JA, McManus LM, et </w:t>
      </w:r>
      <w:proofErr w:type="gramStart"/>
      <w:r w:rsidRPr="009C316B">
        <w:rPr>
          <w:rFonts w:ascii="Times New Roman" w:hAnsi="Times New Roman" w:cs="Times New Roman"/>
          <w:sz w:val="24"/>
          <w:szCs w:val="24"/>
        </w:rPr>
        <w:t>al  Reproducibility</w:t>
      </w:r>
      <w:proofErr w:type="gramEnd"/>
      <w:r w:rsidRPr="009C316B">
        <w:rPr>
          <w:rFonts w:ascii="Times New Roman" w:hAnsi="Times New Roman" w:cs="Times New Roman"/>
          <w:sz w:val="24"/>
          <w:szCs w:val="24"/>
        </w:rPr>
        <w:t xml:space="preserve"> of quantitative RT-PCR array in </w:t>
      </w:r>
      <w:proofErr w:type="spellStart"/>
      <w:r w:rsidRPr="009C316B">
        <w:rPr>
          <w:rFonts w:ascii="Times New Roman" w:hAnsi="Times New Roman" w:cs="Times New Roman"/>
          <w:sz w:val="24"/>
          <w:szCs w:val="24"/>
        </w:rPr>
        <w:t>miRNA</w:t>
      </w:r>
      <w:proofErr w:type="spellEnd"/>
      <w:r w:rsidRPr="009C316B">
        <w:rPr>
          <w:rFonts w:ascii="Times New Roman" w:hAnsi="Times New Roman" w:cs="Times New Roman"/>
          <w:sz w:val="24"/>
          <w:szCs w:val="24"/>
        </w:rPr>
        <w:t xml:space="preserve"> expression profiling and comparison with microarray analysis. BMC Genomics2009b</w:t>
      </w:r>
      <w:proofErr w:type="gramStart"/>
      <w:r w:rsidRPr="009C316B">
        <w:rPr>
          <w:rFonts w:ascii="Times New Roman" w:hAnsi="Times New Roman" w:cs="Times New Roman"/>
          <w:sz w:val="24"/>
          <w:szCs w:val="24"/>
        </w:rPr>
        <w:t>,10</w:t>
      </w:r>
      <w:proofErr w:type="gramEnd"/>
      <w:r w:rsidRPr="009C316B">
        <w:rPr>
          <w:rFonts w:ascii="Times New Roman" w:hAnsi="Times New Roman" w:cs="Times New Roman"/>
          <w:sz w:val="24"/>
          <w:szCs w:val="24"/>
        </w:rPr>
        <w:t xml:space="preserve">: 407. </w:t>
      </w:r>
      <w:proofErr w:type="spellStart"/>
      <w:proofErr w:type="gramStart"/>
      <w:r w:rsidRPr="009C316B">
        <w:rPr>
          <w:rFonts w:ascii="Times New Roman" w:hAnsi="Times New Roman" w:cs="Times New Roman"/>
          <w:sz w:val="24"/>
          <w:szCs w:val="24"/>
        </w:rPr>
        <w:t>doi</w:t>
      </w:r>
      <w:proofErr w:type="spellEnd"/>
      <w:proofErr w:type="gramEnd"/>
      <w:r w:rsidRPr="009C316B">
        <w:rPr>
          <w:rFonts w:ascii="Times New Roman" w:hAnsi="Times New Roman" w:cs="Times New Roman"/>
          <w:sz w:val="24"/>
          <w:szCs w:val="24"/>
        </w:rPr>
        <w:t>: 10.1186/1471-2164-10-407.</w:t>
      </w:r>
    </w:p>
    <w:p w:rsidR="00133333" w:rsidRPr="009C316B" w:rsidRDefault="00133333" w:rsidP="00CD765F">
      <w:pPr>
        <w:ind w:left="480" w:hangingChars="200" w:hanging="480"/>
        <w:rPr>
          <w:rFonts w:ascii="Times New Roman" w:hAnsi="Times New Roman" w:cs="Times New Roman"/>
          <w:sz w:val="24"/>
          <w:szCs w:val="24"/>
        </w:rPr>
      </w:pPr>
      <w:r>
        <w:rPr>
          <w:rFonts w:ascii="Times New Roman" w:hAnsi="Times New Roman" w:cs="Times New Roman"/>
          <w:color w:val="000000"/>
          <w:sz w:val="24"/>
          <w:szCs w:val="24"/>
        </w:rPr>
        <w:sym w:font="Symbol" w:char="F05B"/>
      </w:r>
      <w:r>
        <w:rPr>
          <w:rFonts w:ascii="Times New Roman" w:hAnsi="Times New Roman" w:cs="Times New Roman"/>
          <w:color w:val="000000"/>
          <w:sz w:val="24"/>
          <w:szCs w:val="24"/>
        </w:rPr>
        <w:t>15</w:t>
      </w:r>
      <w:r>
        <w:rPr>
          <w:rFonts w:ascii="Times New Roman" w:hAnsi="Times New Roman" w:cs="Times New Roman"/>
          <w:color w:val="000000"/>
          <w:sz w:val="24"/>
          <w:szCs w:val="24"/>
        </w:rPr>
        <w:sym w:font="Symbol" w:char="F05D"/>
      </w:r>
      <w:r>
        <w:rPr>
          <w:rFonts w:ascii="Times New Roman" w:hAnsi="Times New Roman" w:cs="Times New Roman"/>
          <w:color w:val="000000"/>
          <w:sz w:val="24"/>
          <w:szCs w:val="24"/>
        </w:rPr>
        <w:t xml:space="preserve"> </w:t>
      </w:r>
      <w:r w:rsidRPr="009C316B">
        <w:rPr>
          <w:rFonts w:ascii="Times New Roman" w:hAnsi="Times New Roman" w:cs="Times New Roman"/>
          <w:sz w:val="24"/>
          <w:szCs w:val="24"/>
        </w:rPr>
        <w:t xml:space="preserve">Bar M, Wyman SK, Fritz BR, et al. </w:t>
      </w:r>
      <w:proofErr w:type="spellStart"/>
      <w:r w:rsidRPr="009C316B">
        <w:rPr>
          <w:rFonts w:ascii="Times New Roman" w:hAnsi="Times New Roman" w:cs="Times New Roman"/>
          <w:sz w:val="24"/>
          <w:szCs w:val="24"/>
        </w:rPr>
        <w:t>MicroRNA</w:t>
      </w:r>
      <w:proofErr w:type="spellEnd"/>
      <w:r w:rsidRPr="009C316B">
        <w:rPr>
          <w:rFonts w:ascii="Times New Roman" w:hAnsi="Times New Roman" w:cs="Times New Roman"/>
          <w:sz w:val="24"/>
          <w:szCs w:val="24"/>
        </w:rPr>
        <w:t xml:space="preserve"> discovery and profiling in human embryonic stem cells by deep sequencing of small RNA libraries. Stem Cells 2008</w:t>
      </w:r>
      <w:proofErr w:type="gramStart"/>
      <w:r w:rsidRPr="009C316B">
        <w:rPr>
          <w:rFonts w:ascii="Times New Roman" w:hAnsi="Times New Roman" w:cs="Times New Roman"/>
          <w:sz w:val="24"/>
          <w:szCs w:val="24"/>
        </w:rPr>
        <w:t>,26</w:t>
      </w:r>
      <w:proofErr w:type="gramEnd"/>
      <w:r w:rsidRPr="009C316B">
        <w:rPr>
          <w:rFonts w:ascii="Times New Roman" w:hAnsi="Times New Roman" w:cs="Times New Roman"/>
          <w:sz w:val="24"/>
          <w:szCs w:val="24"/>
        </w:rPr>
        <w:t>: 2496–2505.</w:t>
      </w:r>
    </w:p>
    <w:p w:rsidR="00133333" w:rsidRPr="009C316B" w:rsidRDefault="00133333" w:rsidP="00CD765F">
      <w:pPr>
        <w:ind w:left="480" w:hangingChars="200" w:hanging="480"/>
        <w:rPr>
          <w:rFonts w:ascii="Times New Roman" w:hAnsi="Times New Roman" w:cs="Times New Roman"/>
          <w:sz w:val="24"/>
          <w:szCs w:val="24"/>
        </w:rPr>
      </w:pPr>
      <w:r>
        <w:rPr>
          <w:rFonts w:ascii="Times New Roman" w:hAnsi="Times New Roman" w:cs="Times New Roman"/>
          <w:color w:val="000000"/>
          <w:sz w:val="24"/>
          <w:szCs w:val="24"/>
        </w:rPr>
        <w:sym w:font="Symbol" w:char="F05B"/>
      </w:r>
      <w:r>
        <w:rPr>
          <w:rFonts w:ascii="Times New Roman" w:hAnsi="Times New Roman" w:cs="Times New Roman"/>
          <w:color w:val="000000"/>
          <w:sz w:val="24"/>
          <w:szCs w:val="24"/>
        </w:rPr>
        <w:t>16</w:t>
      </w:r>
      <w:r>
        <w:rPr>
          <w:rFonts w:ascii="Times New Roman" w:hAnsi="Times New Roman" w:cs="Times New Roman"/>
          <w:color w:val="000000"/>
          <w:sz w:val="24"/>
          <w:szCs w:val="24"/>
        </w:rPr>
        <w:sym w:font="Symbol" w:char="F05D"/>
      </w:r>
      <w:r>
        <w:rPr>
          <w:rFonts w:ascii="Times New Roman" w:hAnsi="Times New Roman" w:cs="Times New Roman"/>
          <w:color w:val="000000"/>
          <w:sz w:val="24"/>
          <w:szCs w:val="24"/>
        </w:rPr>
        <w:t xml:space="preserve"> </w:t>
      </w:r>
      <w:r w:rsidRPr="009C316B">
        <w:rPr>
          <w:rFonts w:ascii="Times New Roman" w:hAnsi="Times New Roman" w:cs="Times New Roman"/>
          <w:sz w:val="24"/>
          <w:szCs w:val="24"/>
        </w:rPr>
        <w:t xml:space="preserve">Goff LA, Davila J, </w:t>
      </w:r>
      <w:proofErr w:type="spellStart"/>
      <w:r w:rsidRPr="009C316B">
        <w:rPr>
          <w:rFonts w:ascii="Times New Roman" w:hAnsi="Times New Roman" w:cs="Times New Roman"/>
          <w:sz w:val="24"/>
          <w:szCs w:val="24"/>
        </w:rPr>
        <w:t>Swerdel</w:t>
      </w:r>
      <w:proofErr w:type="spellEnd"/>
      <w:r w:rsidRPr="009C316B">
        <w:rPr>
          <w:rFonts w:ascii="Times New Roman" w:hAnsi="Times New Roman" w:cs="Times New Roman"/>
          <w:sz w:val="24"/>
          <w:szCs w:val="24"/>
        </w:rPr>
        <w:t xml:space="preserve"> MR</w:t>
      </w:r>
      <w:proofErr w:type="gramStart"/>
      <w:r w:rsidRPr="009C316B">
        <w:rPr>
          <w:rFonts w:ascii="Times New Roman" w:hAnsi="Times New Roman" w:cs="Times New Roman"/>
          <w:sz w:val="24"/>
          <w:szCs w:val="24"/>
        </w:rPr>
        <w:t>,.</w:t>
      </w:r>
      <w:proofErr w:type="gramEnd"/>
      <w:r w:rsidRPr="009C316B">
        <w:rPr>
          <w:rFonts w:ascii="Times New Roman" w:hAnsi="Times New Roman" w:cs="Times New Roman"/>
          <w:sz w:val="24"/>
          <w:szCs w:val="24"/>
        </w:rPr>
        <w:t xml:space="preserve"> </w:t>
      </w:r>
      <w:proofErr w:type="gramStart"/>
      <w:r w:rsidRPr="009C316B">
        <w:rPr>
          <w:rFonts w:ascii="Times New Roman" w:hAnsi="Times New Roman" w:cs="Times New Roman"/>
          <w:sz w:val="24"/>
          <w:szCs w:val="24"/>
        </w:rPr>
        <w:t>et</w:t>
      </w:r>
      <w:proofErr w:type="gramEnd"/>
      <w:r w:rsidRPr="009C316B">
        <w:rPr>
          <w:rFonts w:ascii="Times New Roman" w:hAnsi="Times New Roman" w:cs="Times New Roman"/>
          <w:sz w:val="24"/>
          <w:szCs w:val="24"/>
        </w:rPr>
        <w:t xml:space="preserve"> al Ago2 </w:t>
      </w:r>
      <w:proofErr w:type="spellStart"/>
      <w:r w:rsidRPr="009C316B">
        <w:rPr>
          <w:rFonts w:ascii="Times New Roman" w:hAnsi="Times New Roman" w:cs="Times New Roman"/>
          <w:sz w:val="24"/>
          <w:szCs w:val="24"/>
        </w:rPr>
        <w:t>immunoprecipitation</w:t>
      </w:r>
      <w:proofErr w:type="spellEnd"/>
      <w:r w:rsidRPr="009C316B">
        <w:rPr>
          <w:rFonts w:ascii="Times New Roman" w:hAnsi="Times New Roman" w:cs="Times New Roman"/>
          <w:sz w:val="24"/>
          <w:szCs w:val="24"/>
        </w:rPr>
        <w:t xml:space="preserve"> identifies predicted </w:t>
      </w:r>
      <w:proofErr w:type="spellStart"/>
      <w:r w:rsidRPr="009C316B">
        <w:rPr>
          <w:rFonts w:ascii="Times New Roman" w:hAnsi="Times New Roman" w:cs="Times New Roman"/>
          <w:sz w:val="24"/>
          <w:szCs w:val="24"/>
        </w:rPr>
        <w:t>microRNAs</w:t>
      </w:r>
      <w:proofErr w:type="spellEnd"/>
      <w:r w:rsidRPr="009C316B">
        <w:rPr>
          <w:rFonts w:ascii="Times New Roman" w:hAnsi="Times New Roman" w:cs="Times New Roman"/>
          <w:sz w:val="24"/>
          <w:szCs w:val="24"/>
        </w:rPr>
        <w:t xml:space="preserve"> in human embryonic stem cells and neural precursors. </w:t>
      </w:r>
      <w:proofErr w:type="spellStart"/>
      <w:r w:rsidRPr="009C316B">
        <w:rPr>
          <w:rFonts w:ascii="Times New Roman" w:hAnsi="Times New Roman" w:cs="Times New Roman"/>
          <w:sz w:val="24"/>
          <w:szCs w:val="24"/>
        </w:rPr>
        <w:t>PLoS</w:t>
      </w:r>
      <w:proofErr w:type="spellEnd"/>
      <w:r w:rsidRPr="009C316B">
        <w:rPr>
          <w:rFonts w:ascii="Times New Roman" w:hAnsi="Times New Roman" w:cs="Times New Roman"/>
          <w:sz w:val="24"/>
          <w:szCs w:val="24"/>
        </w:rPr>
        <w:t xml:space="preserve"> One 2009, 4: e7192. </w:t>
      </w:r>
      <w:proofErr w:type="spellStart"/>
      <w:proofErr w:type="gramStart"/>
      <w:r w:rsidRPr="009C316B">
        <w:rPr>
          <w:rFonts w:ascii="Times New Roman" w:hAnsi="Times New Roman" w:cs="Times New Roman"/>
          <w:sz w:val="24"/>
          <w:szCs w:val="24"/>
        </w:rPr>
        <w:t>doi</w:t>
      </w:r>
      <w:proofErr w:type="spellEnd"/>
      <w:proofErr w:type="gramEnd"/>
      <w:r w:rsidRPr="009C316B">
        <w:rPr>
          <w:rFonts w:ascii="Times New Roman" w:hAnsi="Times New Roman" w:cs="Times New Roman"/>
          <w:sz w:val="24"/>
          <w:szCs w:val="24"/>
        </w:rPr>
        <w:t>: 10.1371/journal.pone.0007192.</w:t>
      </w:r>
    </w:p>
    <w:p w:rsidR="00133333" w:rsidRDefault="00133333" w:rsidP="00CD765F">
      <w:pPr>
        <w:ind w:left="480" w:hangingChars="200" w:hanging="480"/>
        <w:rPr>
          <w:rFonts w:ascii="Times New Roman" w:hAnsi="Times New Roman" w:cs="Times New Roman"/>
          <w:sz w:val="24"/>
          <w:szCs w:val="24"/>
        </w:rPr>
      </w:pPr>
      <w:r>
        <w:rPr>
          <w:rFonts w:ascii="Times New Roman" w:hAnsi="Times New Roman" w:cs="Times New Roman"/>
          <w:color w:val="000000"/>
          <w:sz w:val="24"/>
          <w:szCs w:val="24"/>
        </w:rPr>
        <w:sym w:font="Symbol" w:char="F05B"/>
      </w:r>
      <w:r>
        <w:rPr>
          <w:rFonts w:ascii="Times New Roman" w:hAnsi="Times New Roman" w:cs="Times New Roman"/>
          <w:color w:val="000000"/>
          <w:sz w:val="24"/>
          <w:szCs w:val="24"/>
        </w:rPr>
        <w:t>17</w:t>
      </w:r>
      <w:r>
        <w:rPr>
          <w:rFonts w:ascii="Times New Roman" w:hAnsi="Times New Roman" w:cs="Times New Roman"/>
          <w:color w:val="000000"/>
          <w:sz w:val="24"/>
          <w:szCs w:val="24"/>
        </w:rPr>
        <w:sym w:font="Symbol" w:char="F05D"/>
      </w:r>
      <w:r>
        <w:rPr>
          <w:rFonts w:ascii="Times New Roman" w:hAnsi="Times New Roman" w:cs="Times New Roman"/>
          <w:color w:val="000000"/>
          <w:sz w:val="24"/>
          <w:szCs w:val="24"/>
        </w:rPr>
        <w:t xml:space="preserve"> </w:t>
      </w:r>
      <w:proofErr w:type="spellStart"/>
      <w:r w:rsidRPr="009C316B">
        <w:rPr>
          <w:rFonts w:ascii="Times New Roman" w:hAnsi="Times New Roman" w:cs="Times New Roman"/>
          <w:sz w:val="24"/>
          <w:szCs w:val="24"/>
        </w:rPr>
        <w:t>Varkonyi-Gasic</w:t>
      </w:r>
      <w:proofErr w:type="spellEnd"/>
      <w:r w:rsidRPr="009C316B">
        <w:rPr>
          <w:rFonts w:ascii="Times New Roman" w:hAnsi="Times New Roman" w:cs="Times New Roman"/>
          <w:sz w:val="24"/>
          <w:szCs w:val="24"/>
        </w:rPr>
        <w:t xml:space="preserve"> E, Wu R, Wood M, et al .Protocol: A highly sensitive RT-PCR method for detection and </w:t>
      </w:r>
      <w:proofErr w:type="spellStart"/>
      <w:r w:rsidRPr="009C316B">
        <w:rPr>
          <w:rFonts w:ascii="Times New Roman" w:hAnsi="Times New Roman" w:cs="Times New Roman"/>
          <w:sz w:val="24"/>
          <w:szCs w:val="24"/>
        </w:rPr>
        <w:t>quantificationof</w:t>
      </w:r>
      <w:proofErr w:type="spellEnd"/>
      <w:r w:rsidRPr="009C316B">
        <w:rPr>
          <w:rFonts w:ascii="Times New Roman" w:hAnsi="Times New Roman" w:cs="Times New Roman"/>
          <w:sz w:val="24"/>
          <w:szCs w:val="24"/>
        </w:rPr>
        <w:t xml:space="preserve"> </w:t>
      </w:r>
      <w:proofErr w:type="spellStart"/>
      <w:r w:rsidRPr="009C316B">
        <w:rPr>
          <w:rFonts w:ascii="Times New Roman" w:hAnsi="Times New Roman" w:cs="Times New Roman"/>
          <w:sz w:val="24"/>
          <w:szCs w:val="24"/>
        </w:rPr>
        <w:t>microRNAs</w:t>
      </w:r>
      <w:proofErr w:type="spellEnd"/>
      <w:r w:rsidRPr="009C316B">
        <w:rPr>
          <w:rFonts w:ascii="Times New Roman" w:hAnsi="Times New Roman" w:cs="Times New Roman"/>
          <w:sz w:val="24"/>
          <w:szCs w:val="24"/>
        </w:rPr>
        <w:t>. Plant Methods 2007</w:t>
      </w:r>
      <w:proofErr w:type="gramStart"/>
      <w:r w:rsidRPr="009C316B">
        <w:rPr>
          <w:rFonts w:ascii="Times New Roman" w:hAnsi="Times New Roman" w:cs="Times New Roman"/>
          <w:sz w:val="24"/>
          <w:szCs w:val="24"/>
        </w:rPr>
        <w:t>,3:12.doi</w:t>
      </w:r>
      <w:proofErr w:type="gramEnd"/>
      <w:r w:rsidRPr="009C316B">
        <w:rPr>
          <w:rFonts w:ascii="Times New Roman" w:hAnsi="Times New Roman" w:cs="Times New Roman"/>
          <w:sz w:val="24"/>
          <w:szCs w:val="24"/>
        </w:rPr>
        <w:t>: 10.1186/1746-4811-3-12.</w:t>
      </w:r>
    </w:p>
    <w:p w:rsidR="00133333" w:rsidRPr="009C316B" w:rsidRDefault="00133333" w:rsidP="00CD765F">
      <w:pPr>
        <w:ind w:left="480" w:hangingChars="200" w:hanging="480"/>
        <w:rPr>
          <w:rFonts w:ascii="Times New Roman" w:hAnsi="Times New Roman" w:cs="Times New Roman"/>
          <w:sz w:val="24"/>
          <w:szCs w:val="24"/>
        </w:rPr>
      </w:pPr>
      <w:r>
        <w:rPr>
          <w:rFonts w:ascii="Times New Roman" w:hAnsi="Times New Roman" w:cs="Times New Roman"/>
          <w:color w:val="000000"/>
          <w:sz w:val="24"/>
          <w:szCs w:val="24"/>
        </w:rPr>
        <w:sym w:font="Symbol" w:char="F05B"/>
      </w:r>
      <w:r>
        <w:rPr>
          <w:rFonts w:ascii="Times New Roman" w:hAnsi="Times New Roman" w:cs="Times New Roman"/>
          <w:color w:val="000000"/>
          <w:sz w:val="24"/>
          <w:szCs w:val="24"/>
        </w:rPr>
        <w:t>18</w:t>
      </w:r>
      <w:r>
        <w:rPr>
          <w:rFonts w:ascii="Times New Roman" w:hAnsi="Times New Roman" w:cs="Times New Roman"/>
          <w:color w:val="000000"/>
          <w:sz w:val="24"/>
          <w:szCs w:val="24"/>
        </w:rPr>
        <w:sym w:font="Symbol" w:char="F05D"/>
      </w:r>
      <w:r>
        <w:rPr>
          <w:rFonts w:ascii="Times New Roman" w:hAnsi="Times New Roman" w:cs="Times New Roman"/>
          <w:color w:val="000000"/>
          <w:sz w:val="24"/>
          <w:szCs w:val="24"/>
        </w:rPr>
        <w:t xml:space="preserve"> </w:t>
      </w:r>
      <w:r w:rsidRPr="009C316B">
        <w:rPr>
          <w:rFonts w:ascii="Times New Roman" w:hAnsi="Times New Roman" w:cs="Times New Roman"/>
          <w:sz w:val="24"/>
          <w:szCs w:val="24"/>
        </w:rPr>
        <w:t>Raymond CK, Roberts BS, Garrett-</w:t>
      </w:r>
      <w:proofErr w:type="spellStart"/>
      <w:r w:rsidRPr="009C316B">
        <w:rPr>
          <w:rFonts w:ascii="Times New Roman" w:hAnsi="Times New Roman" w:cs="Times New Roman"/>
          <w:sz w:val="24"/>
          <w:szCs w:val="24"/>
        </w:rPr>
        <w:t>Engele</w:t>
      </w:r>
      <w:proofErr w:type="spellEnd"/>
      <w:r w:rsidRPr="009C316B">
        <w:rPr>
          <w:rFonts w:ascii="Times New Roman" w:hAnsi="Times New Roman" w:cs="Times New Roman"/>
          <w:sz w:val="24"/>
          <w:szCs w:val="24"/>
        </w:rPr>
        <w:t xml:space="preserve"> P, et al .Simple, quantitative primer-</w:t>
      </w:r>
      <w:proofErr w:type="spellStart"/>
      <w:r w:rsidRPr="009C316B">
        <w:rPr>
          <w:rFonts w:ascii="Times New Roman" w:hAnsi="Times New Roman" w:cs="Times New Roman"/>
          <w:sz w:val="24"/>
          <w:szCs w:val="24"/>
        </w:rPr>
        <w:t>extensionPCR</w:t>
      </w:r>
      <w:proofErr w:type="spellEnd"/>
      <w:r w:rsidRPr="009C316B">
        <w:rPr>
          <w:rFonts w:ascii="Times New Roman" w:hAnsi="Times New Roman" w:cs="Times New Roman"/>
          <w:sz w:val="24"/>
          <w:szCs w:val="24"/>
        </w:rPr>
        <w:t xml:space="preserve"> assay for direct monitoring of </w:t>
      </w:r>
      <w:proofErr w:type="spellStart"/>
      <w:r w:rsidRPr="009C316B">
        <w:rPr>
          <w:rFonts w:ascii="Times New Roman" w:hAnsi="Times New Roman" w:cs="Times New Roman"/>
          <w:sz w:val="24"/>
          <w:szCs w:val="24"/>
        </w:rPr>
        <w:t>microRNAs</w:t>
      </w:r>
      <w:proofErr w:type="spellEnd"/>
      <w:r w:rsidRPr="009C316B">
        <w:rPr>
          <w:rFonts w:ascii="Times New Roman" w:hAnsi="Times New Roman" w:cs="Times New Roman"/>
          <w:sz w:val="24"/>
          <w:szCs w:val="24"/>
        </w:rPr>
        <w:t xml:space="preserve"> and short-interfering RNAs. RNA 2005</w:t>
      </w:r>
      <w:proofErr w:type="gramStart"/>
      <w:r w:rsidRPr="009C316B">
        <w:rPr>
          <w:rFonts w:ascii="Times New Roman" w:hAnsi="Times New Roman" w:cs="Times New Roman"/>
          <w:sz w:val="24"/>
          <w:szCs w:val="24"/>
        </w:rPr>
        <w:t>,11:1737</w:t>
      </w:r>
      <w:proofErr w:type="gramEnd"/>
      <w:r w:rsidRPr="009C316B">
        <w:rPr>
          <w:rFonts w:ascii="Times New Roman" w:hAnsi="Times New Roman" w:cs="Times New Roman"/>
          <w:sz w:val="24"/>
          <w:szCs w:val="24"/>
        </w:rPr>
        <w:t>–1744.</w:t>
      </w:r>
    </w:p>
    <w:p w:rsidR="00133333" w:rsidRPr="009C316B" w:rsidRDefault="00133333" w:rsidP="00CD765F">
      <w:pPr>
        <w:wordWrap w:val="0"/>
        <w:adjustRightInd w:val="0"/>
        <w:snapToGrid w:val="0"/>
        <w:ind w:left="480" w:hangingChars="200" w:hanging="480"/>
        <w:rPr>
          <w:rFonts w:ascii="Times New Roman" w:hAnsi="Times New Roman" w:cs="Times New Roman"/>
          <w:sz w:val="24"/>
          <w:szCs w:val="24"/>
        </w:rPr>
      </w:pPr>
      <w:r>
        <w:rPr>
          <w:rFonts w:ascii="Times New Roman" w:hAnsi="Times New Roman" w:cs="Times New Roman"/>
          <w:color w:val="000000"/>
          <w:sz w:val="24"/>
          <w:szCs w:val="24"/>
        </w:rPr>
        <w:sym w:font="Symbol" w:char="F05B"/>
      </w:r>
      <w:r>
        <w:rPr>
          <w:rFonts w:ascii="Times New Roman" w:hAnsi="Times New Roman" w:cs="Times New Roman"/>
          <w:color w:val="000000"/>
          <w:sz w:val="24"/>
          <w:szCs w:val="24"/>
        </w:rPr>
        <w:t>19</w:t>
      </w:r>
      <w:r>
        <w:rPr>
          <w:rFonts w:ascii="Times New Roman" w:hAnsi="Times New Roman" w:cs="Times New Roman"/>
          <w:color w:val="000000"/>
          <w:sz w:val="24"/>
          <w:szCs w:val="24"/>
        </w:rPr>
        <w:sym w:font="Symbol" w:char="F05D"/>
      </w:r>
      <w:r>
        <w:rPr>
          <w:rFonts w:ascii="Times New Roman" w:hAnsi="Times New Roman" w:cs="Times New Roman"/>
          <w:color w:val="000000"/>
          <w:sz w:val="24"/>
          <w:szCs w:val="24"/>
        </w:rPr>
        <w:t xml:space="preserve"> </w:t>
      </w:r>
      <w:proofErr w:type="spellStart"/>
      <w:r w:rsidRPr="009C316B">
        <w:rPr>
          <w:rFonts w:ascii="Times New Roman" w:hAnsi="Times New Roman" w:cs="Times New Roman"/>
          <w:sz w:val="24"/>
          <w:szCs w:val="24"/>
        </w:rPr>
        <w:t>Sharbati</w:t>
      </w:r>
      <w:proofErr w:type="spellEnd"/>
      <w:r w:rsidRPr="009C316B">
        <w:rPr>
          <w:rFonts w:ascii="Times New Roman" w:hAnsi="Times New Roman" w:cs="Times New Roman"/>
          <w:sz w:val="24"/>
          <w:szCs w:val="24"/>
        </w:rPr>
        <w:t>-</w:t>
      </w:r>
      <w:proofErr w:type="spellStart"/>
      <w:r w:rsidRPr="009C316B">
        <w:rPr>
          <w:rFonts w:ascii="Times New Roman" w:hAnsi="Times New Roman" w:cs="Times New Roman"/>
          <w:sz w:val="24"/>
          <w:szCs w:val="24"/>
        </w:rPr>
        <w:t>Tehrani</w:t>
      </w:r>
      <w:proofErr w:type="spellEnd"/>
      <w:r w:rsidRPr="009C316B">
        <w:rPr>
          <w:rFonts w:ascii="Times New Roman" w:hAnsi="Times New Roman" w:cs="Times New Roman"/>
          <w:sz w:val="24"/>
          <w:szCs w:val="24"/>
        </w:rPr>
        <w:t xml:space="preserve"> S, </w:t>
      </w:r>
      <w:proofErr w:type="spellStart"/>
      <w:r w:rsidRPr="009C316B">
        <w:rPr>
          <w:rFonts w:ascii="Times New Roman" w:hAnsi="Times New Roman" w:cs="Times New Roman"/>
          <w:sz w:val="24"/>
          <w:szCs w:val="24"/>
        </w:rPr>
        <w:t>Kutz-Lohroff</w:t>
      </w:r>
      <w:proofErr w:type="spellEnd"/>
      <w:r w:rsidRPr="009C316B">
        <w:rPr>
          <w:rFonts w:ascii="Times New Roman" w:hAnsi="Times New Roman" w:cs="Times New Roman"/>
          <w:sz w:val="24"/>
          <w:szCs w:val="24"/>
        </w:rPr>
        <w:t xml:space="preserve"> B, </w:t>
      </w:r>
      <w:proofErr w:type="spellStart"/>
      <w:r w:rsidRPr="009C316B">
        <w:rPr>
          <w:rFonts w:ascii="Times New Roman" w:hAnsi="Times New Roman" w:cs="Times New Roman"/>
          <w:sz w:val="24"/>
          <w:szCs w:val="24"/>
        </w:rPr>
        <w:t>Bergbauer</w:t>
      </w:r>
      <w:proofErr w:type="spellEnd"/>
      <w:r w:rsidRPr="009C316B">
        <w:rPr>
          <w:rFonts w:ascii="Times New Roman" w:hAnsi="Times New Roman" w:cs="Times New Roman"/>
          <w:sz w:val="24"/>
          <w:szCs w:val="24"/>
        </w:rPr>
        <w:t xml:space="preserve"> R</w:t>
      </w:r>
      <w:proofErr w:type="gramStart"/>
      <w:r w:rsidRPr="009C316B">
        <w:rPr>
          <w:rFonts w:ascii="Times New Roman" w:hAnsi="Times New Roman" w:cs="Times New Roman"/>
          <w:sz w:val="24"/>
          <w:szCs w:val="24"/>
        </w:rPr>
        <w:t>,.</w:t>
      </w:r>
      <w:proofErr w:type="gramEnd"/>
      <w:r w:rsidRPr="009C316B">
        <w:rPr>
          <w:rFonts w:ascii="Times New Roman" w:hAnsi="Times New Roman" w:cs="Times New Roman"/>
          <w:sz w:val="24"/>
          <w:szCs w:val="24"/>
        </w:rPr>
        <w:t xml:space="preserve"> </w:t>
      </w:r>
      <w:proofErr w:type="gramStart"/>
      <w:r w:rsidRPr="009C316B">
        <w:rPr>
          <w:rFonts w:ascii="Times New Roman" w:hAnsi="Times New Roman" w:cs="Times New Roman"/>
          <w:sz w:val="24"/>
          <w:szCs w:val="24"/>
        </w:rPr>
        <w:t>et</w:t>
      </w:r>
      <w:proofErr w:type="gramEnd"/>
      <w:r w:rsidRPr="009C316B">
        <w:rPr>
          <w:rFonts w:ascii="Times New Roman" w:hAnsi="Times New Roman" w:cs="Times New Roman"/>
          <w:sz w:val="24"/>
          <w:szCs w:val="24"/>
        </w:rPr>
        <w:t xml:space="preserve"> al </w:t>
      </w:r>
      <w:proofErr w:type="spellStart"/>
      <w:r w:rsidRPr="009C316B">
        <w:rPr>
          <w:rFonts w:ascii="Times New Roman" w:hAnsi="Times New Roman" w:cs="Times New Roman"/>
          <w:sz w:val="24"/>
          <w:szCs w:val="24"/>
        </w:rPr>
        <w:t>miR</w:t>
      </w:r>
      <w:proofErr w:type="spellEnd"/>
      <w:r w:rsidRPr="009C316B">
        <w:rPr>
          <w:rFonts w:ascii="Times New Roman" w:hAnsi="Times New Roman" w:cs="Times New Roman"/>
          <w:sz w:val="24"/>
          <w:szCs w:val="24"/>
        </w:rPr>
        <w:t>-Q:A</w:t>
      </w:r>
      <w:r>
        <w:rPr>
          <w:rFonts w:ascii="Times New Roman" w:hAnsi="Times New Roman" w:cs="Times New Roman"/>
          <w:sz w:val="24"/>
          <w:szCs w:val="24"/>
        </w:rPr>
        <w:t xml:space="preserve"> </w:t>
      </w:r>
      <w:r w:rsidRPr="009C316B">
        <w:rPr>
          <w:rFonts w:ascii="Times New Roman" w:hAnsi="Times New Roman" w:cs="Times New Roman"/>
          <w:sz w:val="24"/>
          <w:szCs w:val="24"/>
        </w:rPr>
        <w:t>novel</w:t>
      </w:r>
      <w:r>
        <w:rPr>
          <w:rFonts w:ascii="Times New Roman" w:hAnsi="Times New Roman" w:cs="Times New Roman"/>
          <w:sz w:val="24"/>
          <w:szCs w:val="24"/>
        </w:rPr>
        <w:t xml:space="preserve">  </w:t>
      </w:r>
      <w:r w:rsidRPr="009C316B">
        <w:rPr>
          <w:rFonts w:ascii="Times New Roman" w:hAnsi="Times New Roman" w:cs="Times New Roman"/>
          <w:sz w:val="24"/>
          <w:szCs w:val="24"/>
        </w:rPr>
        <w:t>quantitative</w:t>
      </w:r>
      <w:r>
        <w:rPr>
          <w:rFonts w:ascii="Times New Roman" w:hAnsi="Times New Roman" w:cs="Times New Roman"/>
          <w:sz w:val="24"/>
          <w:szCs w:val="24"/>
        </w:rPr>
        <w:t xml:space="preserve"> </w:t>
      </w:r>
      <w:r w:rsidRPr="009C316B">
        <w:rPr>
          <w:rFonts w:ascii="Times New Roman" w:hAnsi="Times New Roman" w:cs="Times New Roman"/>
          <w:sz w:val="24"/>
          <w:szCs w:val="24"/>
        </w:rPr>
        <w:t>RT-PCR approach for the expression profili</w:t>
      </w:r>
      <w:r>
        <w:rPr>
          <w:rFonts w:ascii="Times New Roman" w:hAnsi="Times New Roman" w:cs="Times New Roman"/>
          <w:sz w:val="24"/>
          <w:szCs w:val="24"/>
        </w:rPr>
        <w:t xml:space="preserve">ng of small RNA </w:t>
      </w:r>
      <w:proofErr w:type="spellStart"/>
      <w:r>
        <w:rPr>
          <w:rFonts w:ascii="Times New Roman" w:hAnsi="Times New Roman" w:cs="Times New Roman"/>
          <w:sz w:val="24"/>
          <w:szCs w:val="24"/>
        </w:rPr>
        <w:t>molecu</w:t>
      </w:r>
      <w:r w:rsidRPr="009C316B">
        <w:rPr>
          <w:rFonts w:ascii="Times New Roman" w:hAnsi="Times New Roman" w:cs="Times New Roman"/>
          <w:sz w:val="24"/>
          <w:szCs w:val="24"/>
        </w:rPr>
        <w:t>es</w:t>
      </w:r>
      <w:proofErr w:type="spellEnd"/>
      <w:r w:rsidRPr="009C316B">
        <w:rPr>
          <w:rFonts w:ascii="Times New Roman" w:hAnsi="Times New Roman" w:cs="Times New Roman"/>
          <w:sz w:val="24"/>
          <w:szCs w:val="24"/>
        </w:rPr>
        <w:t xml:space="preserve"> su</w:t>
      </w:r>
      <w:r>
        <w:rPr>
          <w:rFonts w:ascii="Times New Roman" w:hAnsi="Times New Roman" w:cs="Times New Roman"/>
          <w:sz w:val="24"/>
          <w:szCs w:val="24"/>
        </w:rPr>
        <w:t xml:space="preserve">ch </w:t>
      </w:r>
      <w:r w:rsidRPr="009C316B">
        <w:rPr>
          <w:rFonts w:ascii="Times New Roman" w:hAnsi="Times New Roman" w:cs="Times New Roman"/>
          <w:sz w:val="24"/>
          <w:szCs w:val="24"/>
        </w:rPr>
        <w:t xml:space="preserve">as </w:t>
      </w:r>
      <w:proofErr w:type="spellStart"/>
      <w:r w:rsidRPr="009C316B">
        <w:rPr>
          <w:rFonts w:ascii="Times New Roman" w:hAnsi="Times New Roman" w:cs="Times New Roman"/>
          <w:sz w:val="24"/>
          <w:szCs w:val="24"/>
        </w:rPr>
        <w:t>miRNAs</w:t>
      </w:r>
      <w:proofErr w:type="spellEnd"/>
      <w:r w:rsidRPr="009C316B">
        <w:rPr>
          <w:rFonts w:ascii="Times New Roman" w:hAnsi="Times New Roman" w:cs="Times New Roman"/>
          <w:sz w:val="24"/>
          <w:szCs w:val="24"/>
        </w:rPr>
        <w:t xml:space="preserve"> in </w:t>
      </w:r>
      <w:proofErr w:type="spellStart"/>
      <w:r w:rsidRPr="009C316B">
        <w:rPr>
          <w:rFonts w:ascii="Times New Roman" w:hAnsi="Times New Roman" w:cs="Times New Roman"/>
          <w:sz w:val="24"/>
          <w:szCs w:val="24"/>
        </w:rPr>
        <w:t>acomp</w:t>
      </w:r>
      <w:r>
        <w:rPr>
          <w:rFonts w:ascii="Times New Roman" w:hAnsi="Times New Roman" w:cs="Times New Roman"/>
          <w:sz w:val="24"/>
          <w:szCs w:val="24"/>
        </w:rPr>
        <w:t>lexsample</w:t>
      </w:r>
      <w:proofErr w:type="spellEnd"/>
      <w:r>
        <w:rPr>
          <w:rFonts w:ascii="Times New Roman" w:hAnsi="Times New Roman" w:cs="Times New Roman"/>
          <w:sz w:val="24"/>
          <w:szCs w:val="24"/>
        </w:rPr>
        <w:t xml:space="preserve">. BMC Mol </w:t>
      </w:r>
      <w:proofErr w:type="spellStart"/>
      <w:r>
        <w:rPr>
          <w:rFonts w:ascii="Times New Roman" w:hAnsi="Times New Roman" w:cs="Times New Roman"/>
          <w:sz w:val="24"/>
          <w:szCs w:val="24"/>
        </w:rPr>
        <w:t>Biol</w:t>
      </w:r>
      <w:proofErr w:type="spellEnd"/>
      <w:r>
        <w:rPr>
          <w:rFonts w:ascii="Times New Roman" w:hAnsi="Times New Roman" w:cs="Times New Roman"/>
          <w:sz w:val="24"/>
          <w:szCs w:val="24"/>
        </w:rPr>
        <w:t xml:space="preserve"> 2008</w:t>
      </w:r>
      <w:proofErr w:type="gramStart"/>
      <w:r>
        <w:rPr>
          <w:rFonts w:ascii="Times New Roman" w:hAnsi="Times New Roman" w:cs="Times New Roman"/>
          <w:sz w:val="24"/>
          <w:szCs w:val="24"/>
        </w:rPr>
        <w:t>,9:</w:t>
      </w:r>
      <w:r w:rsidRPr="009C316B">
        <w:rPr>
          <w:rFonts w:ascii="Times New Roman" w:hAnsi="Times New Roman" w:cs="Times New Roman"/>
          <w:sz w:val="24"/>
          <w:szCs w:val="24"/>
        </w:rPr>
        <w:t>34</w:t>
      </w:r>
      <w:proofErr w:type="gramEnd"/>
      <w:r w:rsidRPr="009C316B">
        <w:rPr>
          <w:rFonts w:ascii="Times New Roman" w:hAnsi="Times New Roman" w:cs="Times New Roman"/>
          <w:sz w:val="24"/>
          <w:szCs w:val="24"/>
        </w:rPr>
        <w:t xml:space="preserve">. </w:t>
      </w:r>
      <w:proofErr w:type="spellStart"/>
      <w:proofErr w:type="gramStart"/>
      <w:r w:rsidRPr="009C316B">
        <w:rPr>
          <w:rFonts w:ascii="Times New Roman" w:hAnsi="Times New Roman" w:cs="Times New Roman"/>
          <w:sz w:val="24"/>
          <w:szCs w:val="24"/>
        </w:rPr>
        <w:t>doi</w:t>
      </w:r>
      <w:proofErr w:type="spellEnd"/>
      <w:proofErr w:type="gramEnd"/>
      <w:r w:rsidRPr="009C316B">
        <w:rPr>
          <w:rFonts w:ascii="Times New Roman" w:hAnsi="Times New Roman" w:cs="Times New Roman"/>
          <w:sz w:val="24"/>
          <w:szCs w:val="24"/>
        </w:rPr>
        <w:t>: 10.1186/1471-2199-9-34.</w:t>
      </w:r>
    </w:p>
    <w:p w:rsidR="00133333" w:rsidRPr="009C316B" w:rsidRDefault="00133333" w:rsidP="00CD765F">
      <w:pPr>
        <w:wordWrap w:val="0"/>
        <w:adjustRightInd w:val="0"/>
        <w:snapToGrid w:val="0"/>
        <w:ind w:left="480" w:hangingChars="200" w:hanging="480"/>
        <w:rPr>
          <w:rFonts w:ascii="Times New Roman" w:hAnsi="Times New Roman" w:cs="Times New Roman"/>
          <w:sz w:val="24"/>
          <w:szCs w:val="24"/>
        </w:rPr>
      </w:pPr>
      <w:r>
        <w:rPr>
          <w:rFonts w:ascii="Times New Roman" w:hAnsi="Times New Roman" w:cs="Times New Roman"/>
          <w:color w:val="000000"/>
          <w:sz w:val="24"/>
          <w:szCs w:val="24"/>
        </w:rPr>
        <w:sym w:font="Symbol" w:char="F05B"/>
      </w:r>
      <w:r>
        <w:rPr>
          <w:rFonts w:ascii="Times New Roman" w:hAnsi="Times New Roman" w:cs="Times New Roman"/>
          <w:color w:val="000000"/>
          <w:sz w:val="24"/>
          <w:szCs w:val="24"/>
        </w:rPr>
        <w:t>20</w:t>
      </w:r>
      <w:r>
        <w:rPr>
          <w:rFonts w:ascii="Times New Roman" w:hAnsi="Times New Roman" w:cs="Times New Roman"/>
          <w:color w:val="000000"/>
          <w:sz w:val="24"/>
          <w:szCs w:val="24"/>
        </w:rPr>
        <w:sym w:font="Symbol" w:char="F05D"/>
      </w:r>
      <w:r>
        <w:rPr>
          <w:rFonts w:ascii="Times New Roman" w:hAnsi="Times New Roman" w:cs="Times New Roman"/>
          <w:color w:val="000000"/>
          <w:sz w:val="24"/>
          <w:szCs w:val="24"/>
        </w:rPr>
        <w:t xml:space="preserve"> </w:t>
      </w:r>
      <w:r w:rsidRPr="009C316B">
        <w:rPr>
          <w:rFonts w:ascii="Times New Roman" w:hAnsi="Times New Roman" w:cs="Times New Roman"/>
          <w:sz w:val="24"/>
          <w:szCs w:val="24"/>
        </w:rPr>
        <w:t xml:space="preserve">Shi R, Chiang VL. Facile means for quantifying </w:t>
      </w:r>
      <w:proofErr w:type="spellStart"/>
      <w:r w:rsidRPr="009C316B">
        <w:rPr>
          <w:rFonts w:ascii="Times New Roman" w:hAnsi="Times New Roman" w:cs="Times New Roman"/>
          <w:sz w:val="24"/>
          <w:szCs w:val="24"/>
        </w:rPr>
        <w:t>microRNA</w:t>
      </w:r>
      <w:proofErr w:type="spellEnd"/>
      <w:r w:rsidRPr="009C316B">
        <w:rPr>
          <w:rFonts w:ascii="Times New Roman" w:hAnsi="Times New Roman" w:cs="Times New Roman"/>
          <w:sz w:val="24"/>
          <w:szCs w:val="24"/>
        </w:rPr>
        <w:t xml:space="preserve"> expression by real-time PCR. </w:t>
      </w:r>
      <w:proofErr w:type="spellStart"/>
      <w:r w:rsidRPr="009C316B">
        <w:rPr>
          <w:rFonts w:ascii="Times New Roman" w:hAnsi="Times New Roman" w:cs="Times New Roman"/>
          <w:sz w:val="24"/>
          <w:szCs w:val="24"/>
        </w:rPr>
        <w:t>Biotechniques</w:t>
      </w:r>
      <w:proofErr w:type="spellEnd"/>
      <w:r w:rsidRPr="009C316B">
        <w:rPr>
          <w:rFonts w:ascii="Times New Roman" w:hAnsi="Times New Roman" w:cs="Times New Roman"/>
          <w:sz w:val="24"/>
          <w:szCs w:val="24"/>
        </w:rPr>
        <w:t xml:space="preserve"> 2005</w:t>
      </w:r>
      <w:proofErr w:type="gramStart"/>
      <w:r w:rsidRPr="009C316B">
        <w:rPr>
          <w:rFonts w:ascii="Times New Roman" w:hAnsi="Times New Roman" w:cs="Times New Roman"/>
          <w:sz w:val="24"/>
          <w:szCs w:val="24"/>
        </w:rPr>
        <w:t>,39</w:t>
      </w:r>
      <w:proofErr w:type="gramEnd"/>
      <w:r w:rsidRPr="009C316B">
        <w:rPr>
          <w:rFonts w:ascii="Times New Roman" w:hAnsi="Times New Roman" w:cs="Times New Roman"/>
          <w:sz w:val="24"/>
          <w:szCs w:val="24"/>
        </w:rPr>
        <w:t>: 519–525.</w:t>
      </w:r>
    </w:p>
    <w:p w:rsidR="00133333" w:rsidRPr="009C316B" w:rsidRDefault="00133333" w:rsidP="00CD765F">
      <w:pPr>
        <w:wordWrap w:val="0"/>
        <w:adjustRightInd w:val="0"/>
        <w:snapToGrid w:val="0"/>
        <w:ind w:left="480" w:hangingChars="200" w:hanging="480"/>
        <w:rPr>
          <w:rFonts w:ascii="Times New Roman" w:hAnsi="Times New Roman" w:cs="Times New Roman"/>
          <w:sz w:val="24"/>
          <w:szCs w:val="24"/>
        </w:rPr>
      </w:pPr>
      <w:r>
        <w:rPr>
          <w:rFonts w:ascii="Times New Roman" w:hAnsi="Times New Roman" w:cs="Times New Roman"/>
          <w:color w:val="000000"/>
          <w:sz w:val="24"/>
          <w:szCs w:val="24"/>
        </w:rPr>
        <w:sym w:font="Symbol" w:char="F05B"/>
      </w:r>
      <w:r>
        <w:rPr>
          <w:rFonts w:ascii="Times New Roman" w:hAnsi="Times New Roman" w:cs="Times New Roman"/>
          <w:color w:val="000000"/>
          <w:sz w:val="24"/>
          <w:szCs w:val="24"/>
        </w:rPr>
        <w:t>21</w:t>
      </w:r>
      <w:r>
        <w:rPr>
          <w:rFonts w:ascii="Times New Roman" w:hAnsi="Times New Roman" w:cs="Times New Roman"/>
          <w:color w:val="000000"/>
          <w:sz w:val="24"/>
          <w:szCs w:val="24"/>
        </w:rPr>
        <w:sym w:font="Symbol" w:char="F05D"/>
      </w:r>
      <w:r>
        <w:rPr>
          <w:rFonts w:ascii="Times New Roman" w:hAnsi="Times New Roman" w:cs="Times New Roman"/>
          <w:color w:val="000000"/>
          <w:sz w:val="24"/>
          <w:szCs w:val="24"/>
        </w:rPr>
        <w:t xml:space="preserve"> </w:t>
      </w:r>
      <w:r w:rsidRPr="009C316B">
        <w:rPr>
          <w:rFonts w:ascii="Times New Roman" w:hAnsi="Times New Roman" w:cs="宋体" w:hint="eastAsia"/>
          <w:sz w:val="24"/>
          <w:szCs w:val="24"/>
        </w:rPr>
        <w:t>赵丽，杨洋，</w:t>
      </w:r>
      <w:proofErr w:type="gramStart"/>
      <w:r w:rsidRPr="009C316B">
        <w:rPr>
          <w:rFonts w:ascii="Times New Roman" w:hAnsi="Times New Roman" w:cs="宋体" w:hint="eastAsia"/>
          <w:sz w:val="24"/>
          <w:szCs w:val="24"/>
        </w:rPr>
        <w:t>温传俊</w:t>
      </w:r>
      <w:proofErr w:type="gramEnd"/>
      <w:r w:rsidRPr="009C316B">
        <w:rPr>
          <w:rFonts w:ascii="Times New Roman" w:hAnsi="Times New Roman" w:cs="Times New Roman"/>
          <w:sz w:val="24"/>
          <w:szCs w:val="24"/>
        </w:rPr>
        <w:t xml:space="preserve">. </w:t>
      </w:r>
      <w:r w:rsidRPr="009C316B">
        <w:rPr>
          <w:rFonts w:ascii="Times New Roman" w:hAnsi="Times New Roman" w:cs="宋体" w:hint="eastAsia"/>
          <w:sz w:val="24"/>
          <w:szCs w:val="24"/>
        </w:rPr>
        <w:t>茎</w:t>
      </w:r>
      <w:r w:rsidRPr="009C316B">
        <w:rPr>
          <w:rFonts w:ascii="Times New Roman" w:hAnsi="Times New Roman" w:cs="Times New Roman"/>
          <w:sz w:val="24"/>
          <w:szCs w:val="24"/>
        </w:rPr>
        <w:t>-</w:t>
      </w:r>
      <w:r w:rsidRPr="009C316B">
        <w:rPr>
          <w:rFonts w:ascii="Times New Roman" w:hAnsi="Times New Roman" w:cs="宋体" w:hint="eastAsia"/>
          <w:sz w:val="24"/>
          <w:szCs w:val="24"/>
        </w:rPr>
        <w:t>环</w:t>
      </w:r>
      <w:r w:rsidRPr="009C316B">
        <w:rPr>
          <w:rFonts w:ascii="Times New Roman" w:hAnsi="Times New Roman" w:cs="Times New Roman"/>
          <w:sz w:val="24"/>
          <w:szCs w:val="24"/>
        </w:rPr>
        <w:t>RT-PCR</w:t>
      </w:r>
      <w:r w:rsidRPr="009C316B">
        <w:rPr>
          <w:rFonts w:ascii="Times New Roman" w:hAnsi="Times New Roman" w:cs="宋体" w:hint="eastAsia"/>
          <w:sz w:val="24"/>
          <w:szCs w:val="24"/>
        </w:rPr>
        <w:t>法定量</w:t>
      </w:r>
      <w:r w:rsidRPr="009C316B">
        <w:rPr>
          <w:rFonts w:ascii="Times New Roman" w:hAnsi="Times New Roman" w:cs="Times New Roman"/>
          <w:sz w:val="24"/>
          <w:szCs w:val="24"/>
        </w:rPr>
        <w:t>miRNA-421</w:t>
      </w:r>
      <w:r w:rsidRPr="009C316B">
        <w:rPr>
          <w:rFonts w:ascii="Times New Roman" w:hAnsi="Times New Roman" w:cs="宋体" w:hint="eastAsia"/>
          <w:sz w:val="24"/>
          <w:szCs w:val="24"/>
        </w:rPr>
        <w:t>的引物设计</w:t>
      </w:r>
      <w:r w:rsidRPr="009C316B">
        <w:rPr>
          <w:rFonts w:ascii="Times New Roman" w:hAnsi="Times New Roman" w:cs="Times New Roman"/>
          <w:sz w:val="24"/>
          <w:szCs w:val="24"/>
        </w:rPr>
        <w:t xml:space="preserve">. </w:t>
      </w:r>
      <w:r w:rsidRPr="009C316B">
        <w:rPr>
          <w:rFonts w:ascii="Times New Roman" w:hAnsi="Times New Roman" w:cs="宋体" w:hint="eastAsia"/>
          <w:sz w:val="24"/>
          <w:szCs w:val="24"/>
        </w:rPr>
        <w:t>南京师大学报</w:t>
      </w:r>
      <w:r w:rsidRPr="009C316B">
        <w:rPr>
          <w:rFonts w:ascii="Times New Roman" w:hAnsi="Times New Roman" w:cs="Times New Roman"/>
          <w:sz w:val="24"/>
          <w:szCs w:val="24"/>
        </w:rPr>
        <w:t>. 2012; 35(2):83-87.</w:t>
      </w:r>
    </w:p>
    <w:p w:rsidR="00133333" w:rsidRPr="009C316B" w:rsidRDefault="00133333" w:rsidP="007B1FB4">
      <w:pPr>
        <w:wordWrap w:val="0"/>
        <w:adjustRightInd w:val="0"/>
        <w:snapToGrid w:val="0"/>
        <w:ind w:left="480" w:hangingChars="200" w:hanging="480"/>
        <w:rPr>
          <w:rFonts w:ascii="Times New Roman" w:hAnsi="Times New Roman" w:cs="Times New Roman"/>
          <w:sz w:val="24"/>
          <w:szCs w:val="24"/>
        </w:rPr>
      </w:pPr>
      <w:r>
        <w:rPr>
          <w:rFonts w:ascii="Times New Roman" w:hAnsi="Times New Roman" w:cs="Times New Roman"/>
          <w:color w:val="000000"/>
          <w:sz w:val="24"/>
          <w:szCs w:val="24"/>
        </w:rPr>
        <w:sym w:font="Symbol" w:char="F05B"/>
      </w:r>
      <w:r>
        <w:rPr>
          <w:rFonts w:ascii="Times New Roman" w:hAnsi="Times New Roman" w:cs="Times New Roman"/>
          <w:color w:val="000000"/>
          <w:sz w:val="24"/>
          <w:szCs w:val="24"/>
        </w:rPr>
        <w:t>22</w:t>
      </w:r>
      <w:r>
        <w:rPr>
          <w:rFonts w:ascii="Times New Roman" w:hAnsi="Times New Roman" w:cs="Times New Roman"/>
          <w:color w:val="000000"/>
          <w:sz w:val="24"/>
          <w:szCs w:val="24"/>
        </w:rPr>
        <w:sym w:font="Symbol" w:char="F05D"/>
      </w:r>
      <w:r>
        <w:rPr>
          <w:rFonts w:ascii="Times New Roman" w:hAnsi="Times New Roman" w:cs="Times New Roman"/>
          <w:color w:val="000000"/>
          <w:sz w:val="24"/>
          <w:szCs w:val="24"/>
        </w:rPr>
        <w:t xml:space="preserve"> </w:t>
      </w:r>
      <w:r w:rsidRPr="009C316B">
        <w:rPr>
          <w:rFonts w:ascii="Times New Roman" w:hAnsi="Times New Roman" w:cs="Times New Roman"/>
          <w:sz w:val="24"/>
          <w:szCs w:val="24"/>
        </w:rPr>
        <w:t>Wan G, Lim QE, Too HP.High-performance quantification of mature microRN</w:t>
      </w:r>
      <w:r>
        <w:rPr>
          <w:rFonts w:ascii="Times New Roman" w:hAnsi="Times New Roman" w:cs="Times New Roman"/>
          <w:sz w:val="24"/>
          <w:szCs w:val="24"/>
        </w:rPr>
        <w:t>-</w:t>
      </w:r>
      <w:r w:rsidRPr="009C316B">
        <w:rPr>
          <w:rFonts w:ascii="Times New Roman" w:hAnsi="Times New Roman" w:cs="Times New Roman"/>
          <w:sz w:val="24"/>
          <w:szCs w:val="24"/>
        </w:rPr>
        <w:t>As by real-time RT-PCR using deoxyuridine-incorporatedoligonucleotides and hemi-nested primers.RNA. 2010</w:t>
      </w:r>
      <w:proofErr w:type="gramStart"/>
      <w:r w:rsidRPr="009C316B">
        <w:rPr>
          <w:rFonts w:ascii="Times New Roman" w:hAnsi="Times New Roman" w:cs="Times New Roman"/>
          <w:sz w:val="24"/>
          <w:szCs w:val="24"/>
        </w:rPr>
        <w:t>;16</w:t>
      </w:r>
      <w:proofErr w:type="gramEnd"/>
      <w:r w:rsidRPr="009C316B">
        <w:rPr>
          <w:rFonts w:ascii="Times New Roman" w:hAnsi="Times New Roman" w:cs="Times New Roman"/>
          <w:sz w:val="24"/>
          <w:szCs w:val="24"/>
        </w:rPr>
        <w:t>(7):1436-45.</w:t>
      </w:r>
    </w:p>
    <w:sectPr w:rsidR="00133333" w:rsidRPr="009C316B" w:rsidSect="00BA13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64E" w:rsidRDefault="007A764E">
      <w:pPr>
        <w:rPr>
          <w:rFonts w:cs="Times New Roman"/>
        </w:rPr>
      </w:pPr>
      <w:r>
        <w:rPr>
          <w:rFonts w:cs="Times New Roman"/>
        </w:rPr>
        <w:separator/>
      </w:r>
    </w:p>
  </w:endnote>
  <w:endnote w:type="continuationSeparator" w:id="0">
    <w:p w:rsidR="007A764E" w:rsidRDefault="007A764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64E" w:rsidRDefault="007A764E">
      <w:pPr>
        <w:rPr>
          <w:rFonts w:cs="Times New Roman"/>
        </w:rPr>
      </w:pPr>
      <w:r>
        <w:rPr>
          <w:rFonts w:cs="Times New Roman"/>
        </w:rPr>
        <w:separator/>
      </w:r>
    </w:p>
  </w:footnote>
  <w:footnote w:type="continuationSeparator" w:id="0">
    <w:p w:rsidR="007A764E" w:rsidRDefault="007A764E">
      <w:pPr>
        <w:rPr>
          <w:rFonts w:cs="Times New Roman"/>
        </w:rPr>
      </w:pPr>
      <w:r>
        <w:rPr>
          <w:rFonts w:cs="Times New Roman"/>
        </w:rPr>
        <w:continuationSeparator/>
      </w:r>
    </w:p>
  </w:footnote>
  <w:footnote w:id="1">
    <w:p w:rsidR="00133333" w:rsidRPr="00075647" w:rsidRDefault="00EC4A5E">
      <w:pPr>
        <w:pStyle w:val="a8"/>
        <w:rPr>
          <w:rFonts w:cs="Times New Roman"/>
        </w:rPr>
      </w:pPr>
      <w:r>
        <w:rPr>
          <w:rFonts w:ascii="黑体" w:eastAsia="黑体" w:hAnsi="黑体" w:cs="黑体" w:hint="eastAsia"/>
        </w:rPr>
        <w:t>【</w:t>
      </w:r>
      <w:r w:rsidR="00133333" w:rsidRPr="00075647">
        <w:rPr>
          <w:rFonts w:ascii="黑体" w:eastAsia="黑体" w:hAnsi="黑体" w:cs="黑体" w:hint="eastAsia"/>
        </w:rPr>
        <w:t>基金项目</w:t>
      </w:r>
      <w:r>
        <w:rPr>
          <w:rFonts w:ascii="黑体" w:eastAsia="黑体" w:hAnsi="黑体" w:cs="黑体" w:hint="eastAsia"/>
        </w:rPr>
        <w:t>】</w:t>
      </w:r>
      <w:r w:rsidR="00133333" w:rsidRPr="00075647">
        <w:rPr>
          <w:rFonts w:ascii="黑体" w:eastAsia="黑体" w:hAnsi="黑体" w:cs="黑体" w:hint="eastAsia"/>
        </w:rPr>
        <w:t>：</w:t>
      </w:r>
      <w:r w:rsidR="00133333" w:rsidRPr="00075647">
        <w:rPr>
          <w:rFonts w:ascii="Times New Roman" w:hAnsi="宋体" w:cs="Times New Roman"/>
        </w:rPr>
        <w:t>国家质检总局科技计划项目（</w:t>
      </w:r>
      <w:r w:rsidR="00133333" w:rsidRPr="00075647">
        <w:rPr>
          <w:rFonts w:ascii="Times New Roman" w:hAnsi="Times New Roman" w:cs="Times New Roman"/>
        </w:rPr>
        <w:t>No.2014IK042</w:t>
      </w:r>
      <w:r w:rsidR="00133333" w:rsidRPr="00075647">
        <w:rPr>
          <w:rFonts w:ascii="Times New Roman" w:hAnsi="宋体" w:cs="Times New Roman"/>
        </w:rPr>
        <w:t>）</w:t>
      </w:r>
    </w:p>
  </w:footnote>
  <w:footnote w:id="2">
    <w:p w:rsidR="00133333" w:rsidRDefault="00EC4A5E" w:rsidP="00501FEA">
      <w:pPr>
        <w:pStyle w:val="a8"/>
        <w:rPr>
          <w:rFonts w:cs="Times New Roman"/>
        </w:rPr>
      </w:pPr>
      <w:r>
        <w:rPr>
          <w:rFonts w:ascii="黑体" w:eastAsia="黑体" w:hAnsi="黑体" w:cs="黑体" w:hint="eastAsia"/>
        </w:rPr>
        <w:t>【</w:t>
      </w:r>
      <w:r w:rsidR="00133333" w:rsidRPr="00075647">
        <w:rPr>
          <w:rFonts w:ascii="黑体" w:eastAsia="黑体" w:hAnsi="黑体" w:cs="黑体" w:hint="eastAsia"/>
        </w:rPr>
        <w:t>通</w:t>
      </w:r>
      <w:r>
        <w:rPr>
          <w:rFonts w:ascii="黑体" w:eastAsia="黑体" w:hAnsi="黑体" w:cs="黑体" w:hint="eastAsia"/>
        </w:rPr>
        <w:t>讯</w:t>
      </w:r>
      <w:r w:rsidR="00133333" w:rsidRPr="00075647">
        <w:rPr>
          <w:rFonts w:ascii="黑体" w:eastAsia="黑体" w:hAnsi="黑体" w:cs="黑体" w:hint="eastAsia"/>
        </w:rPr>
        <w:t>作者</w:t>
      </w:r>
      <w:r>
        <w:rPr>
          <w:rFonts w:ascii="黑体" w:eastAsia="黑体" w:hAnsi="黑体" w:cs="黑体" w:hint="eastAsia"/>
        </w:rPr>
        <w:t>】</w:t>
      </w:r>
      <w:r w:rsidR="00133333" w:rsidRPr="00075647">
        <w:rPr>
          <w:rFonts w:cs="宋体" w:hint="eastAsia"/>
        </w:rPr>
        <w:t>：</w:t>
      </w:r>
      <w:r w:rsidR="00133333" w:rsidRPr="00075647">
        <w:rPr>
          <w:rFonts w:ascii="Times New Roman" w:hAnsi="宋体" w:cs="Times New Roman"/>
        </w:rPr>
        <w:t>滕娟，</w:t>
      </w:r>
      <w:r>
        <w:rPr>
          <w:rFonts w:ascii="Times New Roman" w:hAnsi="Times New Roman" w:cs="Times New Roman"/>
        </w:rPr>
        <w:t>email:tengjuan1984@126.com</w:t>
      </w:r>
      <w:r>
        <w:rPr>
          <w:rFonts w:ascii="Times New Roman" w:hAnsi="Times New Roman" w:cs="Times New Roman"/>
        </w:rPr>
        <w:t>，</w:t>
      </w:r>
      <w:r w:rsidR="00133333" w:rsidRPr="00075647">
        <w:rPr>
          <w:rFonts w:ascii="Times New Roman" w:hAnsi="宋体" w:cs="Times New Roman"/>
        </w:rPr>
        <w:t>电话：</w:t>
      </w:r>
      <w:r w:rsidR="00133333" w:rsidRPr="00075647">
        <w:rPr>
          <w:rFonts w:ascii="Times New Roman" w:hAnsi="Times New Roman" w:cs="Times New Roman"/>
        </w:rPr>
        <w:t>0898-68650599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91F00"/>
    <w:multiLevelType w:val="multilevel"/>
    <w:tmpl w:val="09B91F0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5BF05F3"/>
    <w:multiLevelType w:val="hybridMultilevel"/>
    <w:tmpl w:val="86C6F7AC"/>
    <w:lvl w:ilvl="0" w:tplc="8EB2E1F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B3473B1"/>
    <w:multiLevelType w:val="hybridMultilevel"/>
    <w:tmpl w:val="2732231C"/>
    <w:lvl w:ilvl="0" w:tplc="D80497F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rfz9aw0w5dstteatpvvf9sltx5wdevfxtw2&quot;&gt;????EndNote??&lt;record-ids&gt;&lt;item&gt;32&lt;/item&gt;&lt;/record-ids&gt;&lt;/item&gt;&lt;/Libraries&gt;"/>
  </w:docVars>
  <w:rsids>
    <w:rsidRoot w:val="000F4D05"/>
    <w:rsid w:val="00001BA0"/>
    <w:rsid w:val="00010532"/>
    <w:rsid w:val="00021953"/>
    <w:rsid w:val="00022495"/>
    <w:rsid w:val="0003377B"/>
    <w:rsid w:val="00041AAD"/>
    <w:rsid w:val="000479E2"/>
    <w:rsid w:val="000505CC"/>
    <w:rsid w:val="00057479"/>
    <w:rsid w:val="0006285B"/>
    <w:rsid w:val="00064F2B"/>
    <w:rsid w:val="00075647"/>
    <w:rsid w:val="00083D25"/>
    <w:rsid w:val="000847EA"/>
    <w:rsid w:val="000849D4"/>
    <w:rsid w:val="00097A46"/>
    <w:rsid w:val="000A1557"/>
    <w:rsid w:val="000A1963"/>
    <w:rsid w:val="000A3C8D"/>
    <w:rsid w:val="000A4C83"/>
    <w:rsid w:val="000D2FC1"/>
    <w:rsid w:val="000D705E"/>
    <w:rsid w:val="000E394A"/>
    <w:rsid w:val="000E5EFA"/>
    <w:rsid w:val="000E6100"/>
    <w:rsid w:val="000F4D05"/>
    <w:rsid w:val="00110825"/>
    <w:rsid w:val="00111968"/>
    <w:rsid w:val="001130B0"/>
    <w:rsid w:val="00133333"/>
    <w:rsid w:val="001350DA"/>
    <w:rsid w:val="00137054"/>
    <w:rsid w:val="00156A1C"/>
    <w:rsid w:val="00162B02"/>
    <w:rsid w:val="00181D3F"/>
    <w:rsid w:val="00192DDB"/>
    <w:rsid w:val="001A1F08"/>
    <w:rsid w:val="001B1C41"/>
    <w:rsid w:val="001B3668"/>
    <w:rsid w:val="001E2C5F"/>
    <w:rsid w:val="001F70D8"/>
    <w:rsid w:val="0020445D"/>
    <w:rsid w:val="002072A0"/>
    <w:rsid w:val="002358F4"/>
    <w:rsid w:val="0025207D"/>
    <w:rsid w:val="00263735"/>
    <w:rsid w:val="002955BA"/>
    <w:rsid w:val="00296539"/>
    <w:rsid w:val="002A0AB3"/>
    <w:rsid w:val="002A4DDA"/>
    <w:rsid w:val="002A7905"/>
    <w:rsid w:val="002B3DE9"/>
    <w:rsid w:val="002F57EC"/>
    <w:rsid w:val="002F5885"/>
    <w:rsid w:val="0031662B"/>
    <w:rsid w:val="003204E3"/>
    <w:rsid w:val="00323E08"/>
    <w:rsid w:val="00332243"/>
    <w:rsid w:val="00340666"/>
    <w:rsid w:val="00360396"/>
    <w:rsid w:val="00372665"/>
    <w:rsid w:val="00377AA8"/>
    <w:rsid w:val="00392ADA"/>
    <w:rsid w:val="003A0351"/>
    <w:rsid w:val="003A57DD"/>
    <w:rsid w:val="003A76AF"/>
    <w:rsid w:val="003B0879"/>
    <w:rsid w:val="003B77BB"/>
    <w:rsid w:val="003C4CE6"/>
    <w:rsid w:val="003D511E"/>
    <w:rsid w:val="003F0665"/>
    <w:rsid w:val="0040155C"/>
    <w:rsid w:val="004021EB"/>
    <w:rsid w:val="004053A3"/>
    <w:rsid w:val="004237C7"/>
    <w:rsid w:val="00423F5E"/>
    <w:rsid w:val="00441553"/>
    <w:rsid w:val="004432D3"/>
    <w:rsid w:val="00453FFF"/>
    <w:rsid w:val="00454A05"/>
    <w:rsid w:val="00454A78"/>
    <w:rsid w:val="0046214C"/>
    <w:rsid w:val="00474CD2"/>
    <w:rsid w:val="0048533E"/>
    <w:rsid w:val="004A10DB"/>
    <w:rsid w:val="004D2EDB"/>
    <w:rsid w:val="004D30B5"/>
    <w:rsid w:val="004D30BF"/>
    <w:rsid w:val="004F3A27"/>
    <w:rsid w:val="00501FEA"/>
    <w:rsid w:val="00505635"/>
    <w:rsid w:val="0050736E"/>
    <w:rsid w:val="0054285C"/>
    <w:rsid w:val="00542943"/>
    <w:rsid w:val="00544C9C"/>
    <w:rsid w:val="00554ABA"/>
    <w:rsid w:val="00563927"/>
    <w:rsid w:val="005731EF"/>
    <w:rsid w:val="0058024C"/>
    <w:rsid w:val="005943D1"/>
    <w:rsid w:val="005963E6"/>
    <w:rsid w:val="005A5F3F"/>
    <w:rsid w:val="005B3276"/>
    <w:rsid w:val="005C4148"/>
    <w:rsid w:val="005C5710"/>
    <w:rsid w:val="005F0F73"/>
    <w:rsid w:val="005F1F13"/>
    <w:rsid w:val="005F5B31"/>
    <w:rsid w:val="00600C55"/>
    <w:rsid w:val="00607EF6"/>
    <w:rsid w:val="0061288C"/>
    <w:rsid w:val="0061586B"/>
    <w:rsid w:val="0061604B"/>
    <w:rsid w:val="006228CF"/>
    <w:rsid w:val="006247CD"/>
    <w:rsid w:val="00627D7D"/>
    <w:rsid w:val="00635491"/>
    <w:rsid w:val="006456BA"/>
    <w:rsid w:val="006920AE"/>
    <w:rsid w:val="006923BA"/>
    <w:rsid w:val="006928C2"/>
    <w:rsid w:val="006A1088"/>
    <w:rsid w:val="006B08B8"/>
    <w:rsid w:val="006B0DED"/>
    <w:rsid w:val="006E25A2"/>
    <w:rsid w:val="006E2B78"/>
    <w:rsid w:val="006E4DFD"/>
    <w:rsid w:val="006E6168"/>
    <w:rsid w:val="006F1363"/>
    <w:rsid w:val="006F2B0C"/>
    <w:rsid w:val="00702CE8"/>
    <w:rsid w:val="0073057A"/>
    <w:rsid w:val="00734EB0"/>
    <w:rsid w:val="00737E20"/>
    <w:rsid w:val="00744F67"/>
    <w:rsid w:val="007605D1"/>
    <w:rsid w:val="00762B1C"/>
    <w:rsid w:val="00766438"/>
    <w:rsid w:val="0077261C"/>
    <w:rsid w:val="00791AB3"/>
    <w:rsid w:val="00797C3C"/>
    <w:rsid w:val="007A2E8F"/>
    <w:rsid w:val="007A764E"/>
    <w:rsid w:val="007B1FB4"/>
    <w:rsid w:val="007C69D7"/>
    <w:rsid w:val="007D0764"/>
    <w:rsid w:val="007D5AED"/>
    <w:rsid w:val="007F3B11"/>
    <w:rsid w:val="008073E4"/>
    <w:rsid w:val="00825627"/>
    <w:rsid w:val="0082596B"/>
    <w:rsid w:val="00827CB6"/>
    <w:rsid w:val="008311F1"/>
    <w:rsid w:val="008421DF"/>
    <w:rsid w:val="00847406"/>
    <w:rsid w:val="008552C3"/>
    <w:rsid w:val="00857BFB"/>
    <w:rsid w:val="0086577C"/>
    <w:rsid w:val="00870F8B"/>
    <w:rsid w:val="00871C7B"/>
    <w:rsid w:val="00886E02"/>
    <w:rsid w:val="00893D46"/>
    <w:rsid w:val="0089477E"/>
    <w:rsid w:val="00894862"/>
    <w:rsid w:val="008B77F8"/>
    <w:rsid w:val="008C1943"/>
    <w:rsid w:val="008C21F1"/>
    <w:rsid w:val="008D0130"/>
    <w:rsid w:val="008D0873"/>
    <w:rsid w:val="00936F00"/>
    <w:rsid w:val="00942842"/>
    <w:rsid w:val="00950EC2"/>
    <w:rsid w:val="0096156A"/>
    <w:rsid w:val="0096736C"/>
    <w:rsid w:val="009707D0"/>
    <w:rsid w:val="009A15F0"/>
    <w:rsid w:val="009B3B5E"/>
    <w:rsid w:val="009C316B"/>
    <w:rsid w:val="009C6142"/>
    <w:rsid w:val="00A002D4"/>
    <w:rsid w:val="00A16389"/>
    <w:rsid w:val="00A33A32"/>
    <w:rsid w:val="00A5485A"/>
    <w:rsid w:val="00A54F51"/>
    <w:rsid w:val="00A56942"/>
    <w:rsid w:val="00A56E7E"/>
    <w:rsid w:val="00A7033A"/>
    <w:rsid w:val="00A723DE"/>
    <w:rsid w:val="00A74386"/>
    <w:rsid w:val="00A80F41"/>
    <w:rsid w:val="00A862A0"/>
    <w:rsid w:val="00AB1FDF"/>
    <w:rsid w:val="00AC5E35"/>
    <w:rsid w:val="00AD15DC"/>
    <w:rsid w:val="00AD1A5B"/>
    <w:rsid w:val="00AD75C3"/>
    <w:rsid w:val="00AD7F0D"/>
    <w:rsid w:val="00AE1993"/>
    <w:rsid w:val="00AE4872"/>
    <w:rsid w:val="00AF7282"/>
    <w:rsid w:val="00AF78BF"/>
    <w:rsid w:val="00B074ED"/>
    <w:rsid w:val="00B12260"/>
    <w:rsid w:val="00B33299"/>
    <w:rsid w:val="00B332BE"/>
    <w:rsid w:val="00B37172"/>
    <w:rsid w:val="00B43120"/>
    <w:rsid w:val="00B9755D"/>
    <w:rsid w:val="00BA13C1"/>
    <w:rsid w:val="00BA21AF"/>
    <w:rsid w:val="00BA5A14"/>
    <w:rsid w:val="00BB03D1"/>
    <w:rsid w:val="00BB0A40"/>
    <w:rsid w:val="00BB4727"/>
    <w:rsid w:val="00BB485A"/>
    <w:rsid w:val="00BB6067"/>
    <w:rsid w:val="00BD2612"/>
    <w:rsid w:val="00BD7390"/>
    <w:rsid w:val="00BF3615"/>
    <w:rsid w:val="00C0647F"/>
    <w:rsid w:val="00C0669F"/>
    <w:rsid w:val="00C165B9"/>
    <w:rsid w:val="00C540AF"/>
    <w:rsid w:val="00C57DB9"/>
    <w:rsid w:val="00C6501C"/>
    <w:rsid w:val="00C72104"/>
    <w:rsid w:val="00C73EC3"/>
    <w:rsid w:val="00C778CD"/>
    <w:rsid w:val="00C81CFC"/>
    <w:rsid w:val="00C94D6C"/>
    <w:rsid w:val="00CA676B"/>
    <w:rsid w:val="00CC3AE5"/>
    <w:rsid w:val="00CD765F"/>
    <w:rsid w:val="00CF3B43"/>
    <w:rsid w:val="00D01D0D"/>
    <w:rsid w:val="00D03EDA"/>
    <w:rsid w:val="00D05DF0"/>
    <w:rsid w:val="00D227A3"/>
    <w:rsid w:val="00D23062"/>
    <w:rsid w:val="00D3783F"/>
    <w:rsid w:val="00D461B2"/>
    <w:rsid w:val="00D47AAF"/>
    <w:rsid w:val="00D53F40"/>
    <w:rsid w:val="00D60D09"/>
    <w:rsid w:val="00D66C94"/>
    <w:rsid w:val="00D8786E"/>
    <w:rsid w:val="00D9216E"/>
    <w:rsid w:val="00DC6454"/>
    <w:rsid w:val="00DD7439"/>
    <w:rsid w:val="00DE79B8"/>
    <w:rsid w:val="00DF00A4"/>
    <w:rsid w:val="00DF7D61"/>
    <w:rsid w:val="00E439A2"/>
    <w:rsid w:val="00E51170"/>
    <w:rsid w:val="00E54D92"/>
    <w:rsid w:val="00E7108F"/>
    <w:rsid w:val="00E72C3D"/>
    <w:rsid w:val="00E73568"/>
    <w:rsid w:val="00E83EF6"/>
    <w:rsid w:val="00E86178"/>
    <w:rsid w:val="00E93F1B"/>
    <w:rsid w:val="00E971E8"/>
    <w:rsid w:val="00EA350A"/>
    <w:rsid w:val="00EB6DA7"/>
    <w:rsid w:val="00EC09A5"/>
    <w:rsid w:val="00EC4A5E"/>
    <w:rsid w:val="00ED5DE9"/>
    <w:rsid w:val="00EE4D74"/>
    <w:rsid w:val="00F125B0"/>
    <w:rsid w:val="00F17FA1"/>
    <w:rsid w:val="00F23996"/>
    <w:rsid w:val="00F27DE3"/>
    <w:rsid w:val="00F439CC"/>
    <w:rsid w:val="00F65A32"/>
    <w:rsid w:val="00F65CF3"/>
    <w:rsid w:val="00F95B13"/>
    <w:rsid w:val="00FA516D"/>
    <w:rsid w:val="00FB272B"/>
    <w:rsid w:val="00FD01D6"/>
    <w:rsid w:val="01684D91"/>
    <w:rsid w:val="05365979"/>
    <w:rsid w:val="0B0828BC"/>
    <w:rsid w:val="11563352"/>
    <w:rsid w:val="11C4421C"/>
    <w:rsid w:val="12222166"/>
    <w:rsid w:val="15AD0807"/>
    <w:rsid w:val="16781AB1"/>
    <w:rsid w:val="184A0B9F"/>
    <w:rsid w:val="1CDE3466"/>
    <w:rsid w:val="1E445248"/>
    <w:rsid w:val="1F772CA2"/>
    <w:rsid w:val="21110BA3"/>
    <w:rsid w:val="24E03B9F"/>
    <w:rsid w:val="252C3D14"/>
    <w:rsid w:val="25BF5BA2"/>
    <w:rsid w:val="27B5100A"/>
    <w:rsid w:val="28250917"/>
    <w:rsid w:val="28DF166E"/>
    <w:rsid w:val="2C0367E8"/>
    <w:rsid w:val="31842D41"/>
    <w:rsid w:val="369A328C"/>
    <w:rsid w:val="38BA6FF5"/>
    <w:rsid w:val="3AC70BA3"/>
    <w:rsid w:val="3BBC5F32"/>
    <w:rsid w:val="40757747"/>
    <w:rsid w:val="44D074B9"/>
    <w:rsid w:val="4BEC7634"/>
    <w:rsid w:val="4F542024"/>
    <w:rsid w:val="4F7E7D42"/>
    <w:rsid w:val="51A510FC"/>
    <w:rsid w:val="53B24C1B"/>
    <w:rsid w:val="53DC51E5"/>
    <w:rsid w:val="54785654"/>
    <w:rsid w:val="551E1919"/>
    <w:rsid w:val="57414601"/>
    <w:rsid w:val="57DD0ACA"/>
    <w:rsid w:val="58E577D1"/>
    <w:rsid w:val="58FC73DC"/>
    <w:rsid w:val="5B6C6855"/>
    <w:rsid w:val="5D983798"/>
    <w:rsid w:val="61F711E1"/>
    <w:rsid w:val="62DC356D"/>
    <w:rsid w:val="64574F55"/>
    <w:rsid w:val="64E21203"/>
    <w:rsid w:val="657C5900"/>
    <w:rsid w:val="6AAF7F84"/>
    <w:rsid w:val="6BBB6A67"/>
    <w:rsid w:val="6E2327E7"/>
    <w:rsid w:val="74FE4039"/>
    <w:rsid w:val="77AE6652"/>
    <w:rsid w:val="799956CF"/>
    <w:rsid w:val="7DF4508B"/>
    <w:rsid w:val="7E127756"/>
    <w:rsid w:val="7EAC5FF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3C1"/>
    <w:pPr>
      <w:widowControl w:val="0"/>
      <w:jc w:val="both"/>
    </w:pPr>
    <w:rPr>
      <w:rFonts w:ascii="Calibri" w:hAnsi="Calibri" w:cs="Calibri"/>
      <w:kern w:val="2"/>
      <w:sz w:val="21"/>
      <w:szCs w:val="21"/>
    </w:rPr>
  </w:style>
  <w:style w:type="paragraph" w:styleId="1">
    <w:name w:val="heading 1"/>
    <w:basedOn w:val="a"/>
    <w:next w:val="a"/>
    <w:link w:val="1Char"/>
    <w:uiPriority w:val="99"/>
    <w:qFormat/>
    <w:rsid w:val="00BA13C1"/>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BA13C1"/>
    <w:rPr>
      <w:rFonts w:ascii="宋体" w:eastAsia="宋体" w:hAnsi="宋体" w:cs="宋体"/>
      <w:b/>
      <w:bCs/>
      <w:kern w:val="36"/>
      <w:sz w:val="48"/>
      <w:szCs w:val="48"/>
    </w:rPr>
  </w:style>
  <w:style w:type="paragraph" w:styleId="a3">
    <w:name w:val="Balloon Text"/>
    <w:basedOn w:val="a"/>
    <w:link w:val="Char"/>
    <w:uiPriority w:val="99"/>
    <w:semiHidden/>
    <w:rsid w:val="00BA13C1"/>
    <w:rPr>
      <w:sz w:val="18"/>
      <w:szCs w:val="18"/>
    </w:rPr>
  </w:style>
  <w:style w:type="character" w:customStyle="1" w:styleId="Char">
    <w:name w:val="批注框文本 Char"/>
    <w:basedOn w:val="a0"/>
    <w:link w:val="a3"/>
    <w:uiPriority w:val="99"/>
    <w:semiHidden/>
    <w:locked/>
    <w:rsid w:val="00BA13C1"/>
    <w:rPr>
      <w:sz w:val="18"/>
      <w:szCs w:val="18"/>
    </w:rPr>
  </w:style>
  <w:style w:type="paragraph" w:styleId="a4">
    <w:name w:val="footer"/>
    <w:basedOn w:val="a"/>
    <w:link w:val="Char0"/>
    <w:uiPriority w:val="99"/>
    <w:rsid w:val="00BA13C1"/>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BA13C1"/>
    <w:rPr>
      <w:sz w:val="18"/>
      <w:szCs w:val="18"/>
    </w:rPr>
  </w:style>
  <w:style w:type="paragraph" w:styleId="a5">
    <w:name w:val="header"/>
    <w:basedOn w:val="a"/>
    <w:link w:val="Char1"/>
    <w:uiPriority w:val="99"/>
    <w:rsid w:val="00BA13C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BA13C1"/>
    <w:rPr>
      <w:sz w:val="18"/>
      <w:szCs w:val="18"/>
    </w:rPr>
  </w:style>
  <w:style w:type="character" w:styleId="a6">
    <w:name w:val="Hyperlink"/>
    <w:basedOn w:val="a0"/>
    <w:uiPriority w:val="99"/>
    <w:rsid w:val="00BA13C1"/>
    <w:rPr>
      <w:color w:val="0000FF"/>
      <w:u w:val="single"/>
    </w:rPr>
  </w:style>
  <w:style w:type="table" w:styleId="a7">
    <w:name w:val="Table Grid"/>
    <w:basedOn w:val="a1"/>
    <w:uiPriority w:val="99"/>
    <w:rsid w:val="00BA13C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Char"/>
    <w:uiPriority w:val="99"/>
    <w:rsid w:val="00BA13C1"/>
    <w:pPr>
      <w:jc w:val="center"/>
    </w:pPr>
    <w:rPr>
      <w:sz w:val="20"/>
      <w:szCs w:val="20"/>
    </w:rPr>
  </w:style>
  <w:style w:type="character" w:customStyle="1" w:styleId="EndNoteBibliographyTitleChar">
    <w:name w:val="EndNote Bibliography Title Char"/>
    <w:basedOn w:val="a0"/>
    <w:link w:val="EndNoteBibliographyTitle"/>
    <w:uiPriority w:val="99"/>
    <w:locked/>
    <w:rsid w:val="00BA13C1"/>
    <w:rPr>
      <w:rFonts w:ascii="Calibri" w:hAnsi="Calibri" w:cs="Calibri"/>
      <w:sz w:val="20"/>
      <w:szCs w:val="20"/>
    </w:rPr>
  </w:style>
  <w:style w:type="paragraph" w:customStyle="1" w:styleId="EndNoteBibliography">
    <w:name w:val="EndNote Bibliography"/>
    <w:basedOn w:val="a"/>
    <w:link w:val="EndNoteBibliographyChar"/>
    <w:uiPriority w:val="99"/>
    <w:rsid w:val="00BA13C1"/>
    <w:rPr>
      <w:sz w:val="20"/>
      <w:szCs w:val="20"/>
    </w:rPr>
  </w:style>
  <w:style w:type="character" w:customStyle="1" w:styleId="EndNoteBibliographyChar">
    <w:name w:val="EndNote Bibliography Char"/>
    <w:basedOn w:val="a0"/>
    <w:link w:val="EndNoteBibliography"/>
    <w:uiPriority w:val="99"/>
    <w:locked/>
    <w:rsid w:val="00BA13C1"/>
    <w:rPr>
      <w:rFonts w:ascii="Calibri" w:hAnsi="Calibri" w:cs="Calibri"/>
      <w:sz w:val="20"/>
      <w:szCs w:val="20"/>
    </w:rPr>
  </w:style>
  <w:style w:type="paragraph" w:customStyle="1" w:styleId="ListParagraph1">
    <w:name w:val="List Paragraph1"/>
    <w:basedOn w:val="a"/>
    <w:uiPriority w:val="99"/>
    <w:rsid w:val="00BA13C1"/>
    <w:pPr>
      <w:ind w:firstLineChars="200" w:firstLine="420"/>
    </w:pPr>
  </w:style>
  <w:style w:type="character" w:customStyle="1" w:styleId="apple-converted-space">
    <w:name w:val="apple-converted-space"/>
    <w:basedOn w:val="a0"/>
    <w:uiPriority w:val="99"/>
    <w:rsid w:val="00BA13C1"/>
  </w:style>
  <w:style w:type="character" w:customStyle="1" w:styleId="highlight">
    <w:name w:val="highlight"/>
    <w:basedOn w:val="a0"/>
    <w:uiPriority w:val="99"/>
    <w:rsid w:val="00BA13C1"/>
  </w:style>
  <w:style w:type="paragraph" w:styleId="a8">
    <w:name w:val="footnote text"/>
    <w:basedOn w:val="a"/>
    <w:link w:val="Char2"/>
    <w:uiPriority w:val="99"/>
    <w:semiHidden/>
    <w:rsid w:val="003A0351"/>
    <w:pPr>
      <w:snapToGrid w:val="0"/>
      <w:jc w:val="left"/>
    </w:pPr>
    <w:rPr>
      <w:sz w:val="18"/>
      <w:szCs w:val="18"/>
    </w:rPr>
  </w:style>
  <w:style w:type="character" w:customStyle="1" w:styleId="Char2">
    <w:name w:val="脚注文本 Char"/>
    <w:basedOn w:val="a0"/>
    <w:link w:val="a8"/>
    <w:uiPriority w:val="99"/>
    <w:semiHidden/>
    <w:locked/>
    <w:rsid w:val="00137054"/>
    <w:rPr>
      <w:rFonts w:ascii="Calibri" w:hAnsi="Calibri" w:cs="Calibri"/>
      <w:sz w:val="18"/>
      <w:szCs w:val="18"/>
    </w:rPr>
  </w:style>
  <w:style w:type="character" w:styleId="a9">
    <w:name w:val="footnote reference"/>
    <w:basedOn w:val="a0"/>
    <w:uiPriority w:val="99"/>
    <w:semiHidden/>
    <w:rsid w:val="003A035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8</Pages>
  <Words>1731</Words>
  <Characters>9868</Characters>
  <Application>Microsoft Office Word</Application>
  <DocSecurity>0</DocSecurity>
  <Lines>82</Lines>
  <Paragraphs>23</Paragraphs>
  <ScaleCrop>false</ScaleCrop>
  <Company>微软中国</Company>
  <LinksUpToDate>false</LinksUpToDate>
  <CharactersWithSpaces>11576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 Li</dc:creator>
  <cp:keywords/>
  <dc:description/>
  <cp:lastModifiedBy>wen Li</cp:lastModifiedBy>
  <cp:revision>67</cp:revision>
  <dcterms:created xsi:type="dcterms:W3CDTF">2016-02-08T13:27:00Z</dcterms:created>
  <dcterms:modified xsi:type="dcterms:W3CDTF">2016-02-20T14:59:00Z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